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CB53" w14:textId="23D6F1FB" w:rsidR="00FF2114" w:rsidRPr="00F70207" w:rsidRDefault="00A012FC" w:rsidP="00FF2114">
      <w:pPr>
        <w:spacing w:line="360" w:lineRule="auto"/>
        <w:rPr>
          <w:lang w:val="en-GB"/>
        </w:rPr>
      </w:pPr>
      <w:r w:rsidRPr="00F70207">
        <w:rPr>
          <w:lang w:val="en-GB"/>
        </w:rPr>
        <w:t>Gemella Reynolds-Hatem</w:t>
      </w:r>
    </w:p>
    <w:p w14:paraId="5963D763" w14:textId="57CA7304" w:rsidR="00FF2114" w:rsidRPr="00F70207" w:rsidRDefault="00A012FC" w:rsidP="00FF2114">
      <w:pPr>
        <w:spacing w:line="360" w:lineRule="auto"/>
        <w:rPr>
          <w:lang w:val="en-GB"/>
        </w:rPr>
      </w:pPr>
      <w:r w:rsidRPr="00F70207">
        <w:rPr>
          <w:lang w:val="en-GB"/>
        </w:rPr>
        <w:t>Tumuaki</w:t>
      </w:r>
    </w:p>
    <w:p w14:paraId="664ADF8F" w14:textId="1BEF06A8" w:rsidR="00FF2114" w:rsidRPr="00F70207" w:rsidRDefault="00FF2114" w:rsidP="00FF2114">
      <w:pPr>
        <w:spacing w:line="360" w:lineRule="auto"/>
        <w:rPr>
          <w:lang w:val="en-GB"/>
        </w:rPr>
      </w:pPr>
      <w:r w:rsidRPr="00F70207">
        <w:rPr>
          <w:lang w:val="en-GB"/>
        </w:rPr>
        <w:t xml:space="preserve">2nd </w:t>
      </w:r>
      <w:r w:rsidR="00F70207" w:rsidRPr="00F70207">
        <w:rPr>
          <w:lang w:val="en-GB"/>
        </w:rPr>
        <w:t>Quarterly</w:t>
      </w:r>
      <w:r w:rsidRPr="00F70207">
        <w:rPr>
          <w:lang w:val="en-GB"/>
        </w:rPr>
        <w:t xml:space="preserve"> Report 2024</w:t>
      </w:r>
    </w:p>
    <w:p w14:paraId="616F4EAF" w14:textId="0CAB47B5" w:rsidR="00FF2114" w:rsidRPr="00F70207" w:rsidRDefault="00FF2114" w:rsidP="00FF2114">
      <w:pPr>
        <w:rPr>
          <w:lang w:val="en-GB"/>
        </w:rPr>
      </w:pPr>
      <w:r w:rsidRPr="00F70207">
        <w:rPr>
          <w:lang w:val="en-GB"/>
        </w:rPr>
        <w:t>Submitted</w:t>
      </w:r>
      <w:r w:rsidRPr="00F70207">
        <w:rPr>
          <w:highlight w:val="yellow"/>
          <w:lang w:val="en-GB"/>
        </w:rPr>
        <w:t>:</w:t>
      </w:r>
      <w:r w:rsidRPr="00F70207">
        <w:rPr>
          <w:lang w:val="en-GB"/>
        </w:rPr>
        <w:t xml:space="preserve"> </w:t>
      </w:r>
    </w:p>
    <w:p w14:paraId="062A7255" w14:textId="77777777" w:rsidR="00FF2114" w:rsidRPr="00F70207" w:rsidRDefault="00FF2114" w:rsidP="00FF2114">
      <w:pPr>
        <w:rPr>
          <w:lang w:val="en-GB"/>
        </w:rPr>
      </w:pPr>
    </w:p>
    <w:p w14:paraId="2570E9CB" w14:textId="77777777" w:rsidR="00FF2114" w:rsidRPr="00F70207" w:rsidRDefault="00FF2114" w:rsidP="00FF2114">
      <w:pPr>
        <w:rPr>
          <w:lang w:val="en-GB"/>
        </w:rPr>
      </w:pPr>
    </w:p>
    <w:p w14:paraId="77C5CC16" w14:textId="77777777" w:rsidR="00FF2114" w:rsidRPr="00F70207" w:rsidRDefault="00FF2114" w:rsidP="00FF2114">
      <w:pPr>
        <w:rPr>
          <w:b/>
          <w:bCs/>
          <w:u w:val="single"/>
          <w:lang w:val="en-GB"/>
        </w:rPr>
      </w:pPr>
      <w:r w:rsidRPr="00F70207">
        <w:rPr>
          <w:b/>
          <w:bCs/>
          <w:u w:val="single"/>
          <w:lang w:val="en-GB"/>
        </w:rPr>
        <w:t>Part One: Executive Officer position Description Duties</w:t>
      </w:r>
    </w:p>
    <w:p w14:paraId="427FBB30" w14:textId="0ACB9C9A" w:rsidR="00A012FC" w:rsidRPr="00F70207" w:rsidRDefault="00A012FC" w:rsidP="00A012FC">
      <w:pPr>
        <w:pStyle w:val="ListParagraph"/>
        <w:numPr>
          <w:ilvl w:val="1"/>
          <w:numId w:val="6"/>
        </w:numPr>
        <w:jc w:val="both"/>
        <w:rPr>
          <w:rFonts w:ascii="Arial" w:eastAsia="Arial" w:hAnsi="Arial" w:cs="Arial"/>
          <w:b/>
          <w:bCs/>
          <w:sz w:val="22"/>
          <w:szCs w:val="22"/>
          <w:lang w:val="en-GB"/>
        </w:rPr>
      </w:pPr>
      <w:r w:rsidRPr="00F70207">
        <w:rPr>
          <w:rFonts w:ascii="Arial" w:eastAsia="Arial" w:hAnsi="Arial" w:cs="Arial"/>
          <w:b/>
          <w:bCs/>
          <w:sz w:val="22"/>
          <w:szCs w:val="22"/>
          <w:lang w:val="en-GB"/>
        </w:rPr>
        <w:t>The Te Rōpū Māori Tumuaki shall be a voting ex-officio member of the OUSA Executive.</w:t>
      </w:r>
    </w:p>
    <w:p w14:paraId="40437811" w14:textId="58129E4C" w:rsidR="00A012FC" w:rsidRPr="00F70207" w:rsidRDefault="00A012FC" w:rsidP="00A012FC">
      <w:pPr>
        <w:jc w:val="both"/>
        <w:rPr>
          <w:rFonts w:ascii="Arial" w:eastAsia="Arial" w:hAnsi="Arial" w:cs="Arial"/>
          <w:sz w:val="22"/>
          <w:szCs w:val="22"/>
          <w:lang w:val="en-GB"/>
        </w:rPr>
      </w:pPr>
      <w:r w:rsidRPr="00F70207">
        <w:rPr>
          <w:rFonts w:ascii="Arial" w:eastAsia="Arial" w:hAnsi="Arial" w:cs="Arial"/>
          <w:sz w:val="22"/>
          <w:szCs w:val="22"/>
          <w:lang w:val="en-GB"/>
        </w:rPr>
        <w:t>Yes.</w:t>
      </w:r>
    </w:p>
    <w:p w14:paraId="2CA53C94" w14:textId="77777777" w:rsidR="00A012FC" w:rsidRPr="00F70207" w:rsidRDefault="00A012FC" w:rsidP="00A012FC">
      <w:pPr>
        <w:jc w:val="both"/>
        <w:rPr>
          <w:rFonts w:ascii="Arial" w:eastAsia="Arial" w:hAnsi="Arial" w:cs="Arial"/>
          <w:b/>
          <w:bCs/>
          <w:sz w:val="22"/>
          <w:szCs w:val="22"/>
          <w:lang w:val="en-GB"/>
        </w:rPr>
      </w:pPr>
    </w:p>
    <w:p w14:paraId="00655E3B" w14:textId="613F941D" w:rsidR="00A012FC" w:rsidRDefault="00A012FC" w:rsidP="00A012FC">
      <w:pPr>
        <w:pStyle w:val="ListParagraph"/>
        <w:numPr>
          <w:ilvl w:val="1"/>
          <w:numId w:val="6"/>
        </w:numPr>
        <w:jc w:val="both"/>
        <w:rPr>
          <w:rFonts w:ascii="Arial" w:eastAsia="Arial" w:hAnsi="Arial" w:cs="Arial"/>
          <w:b/>
          <w:bCs/>
          <w:sz w:val="22"/>
          <w:szCs w:val="22"/>
          <w:lang w:val="en-GB"/>
        </w:rPr>
      </w:pPr>
      <w:r w:rsidRPr="00F70207">
        <w:rPr>
          <w:rFonts w:ascii="Arial" w:eastAsia="Arial" w:hAnsi="Arial" w:cs="Arial"/>
          <w:b/>
          <w:bCs/>
          <w:sz w:val="22"/>
          <w:szCs w:val="22"/>
          <w:lang w:val="en-GB"/>
        </w:rPr>
        <w:t>The duties of the Te Rōpū Māori Tumuaki are outlined in the Memorandum of Understanding between the Otago University Students’ Association and Te Rōpū Māori.</w:t>
      </w:r>
    </w:p>
    <w:p w14:paraId="5E27A705" w14:textId="43CB4AD8" w:rsidR="00F70207" w:rsidRPr="00F70207" w:rsidRDefault="00F70207" w:rsidP="00F70207">
      <w:pPr>
        <w:pStyle w:val="ListParagraph"/>
        <w:ind w:left="792"/>
        <w:jc w:val="both"/>
        <w:rPr>
          <w:rFonts w:ascii="Arial" w:eastAsia="Arial" w:hAnsi="Arial" w:cs="Arial"/>
          <w:b/>
          <w:bCs/>
          <w:sz w:val="22"/>
          <w:szCs w:val="22"/>
          <w:lang w:val="en-GB"/>
        </w:rPr>
      </w:pPr>
    </w:p>
    <w:p w14:paraId="5F21F9BF" w14:textId="18A6012E" w:rsidR="00A012FC" w:rsidRPr="00F70207" w:rsidRDefault="00A012FC" w:rsidP="00A012FC">
      <w:pPr>
        <w:jc w:val="both"/>
        <w:rPr>
          <w:rFonts w:ascii="Arial" w:eastAsia="Arial" w:hAnsi="Arial" w:cs="Arial"/>
          <w:sz w:val="22"/>
          <w:szCs w:val="22"/>
          <w:lang w:val="en-GB"/>
        </w:rPr>
      </w:pPr>
      <w:r w:rsidRPr="00F70207">
        <w:rPr>
          <w:rFonts w:ascii="Arial" w:eastAsia="Arial" w:hAnsi="Arial" w:cs="Arial"/>
          <w:sz w:val="22"/>
          <w:szCs w:val="22"/>
          <w:lang w:val="en-GB"/>
        </w:rPr>
        <w:t>Signed this quarter</w:t>
      </w:r>
    </w:p>
    <w:p w14:paraId="6ADDBA11" w14:textId="77777777" w:rsidR="00A012FC" w:rsidRPr="00F70207" w:rsidRDefault="00A012FC" w:rsidP="00A012FC">
      <w:pPr>
        <w:pStyle w:val="ListParagraph"/>
        <w:ind w:left="360"/>
        <w:jc w:val="both"/>
        <w:rPr>
          <w:rFonts w:ascii="Arial" w:eastAsia="Arial" w:hAnsi="Arial" w:cs="Arial"/>
          <w:b/>
          <w:bCs/>
          <w:sz w:val="22"/>
          <w:szCs w:val="22"/>
          <w:lang w:val="en-GB"/>
        </w:rPr>
      </w:pPr>
    </w:p>
    <w:p w14:paraId="7004C840" w14:textId="447DA267" w:rsidR="00A012FC" w:rsidRDefault="00A012FC" w:rsidP="00A012FC">
      <w:pPr>
        <w:pStyle w:val="ListParagraph"/>
        <w:numPr>
          <w:ilvl w:val="1"/>
          <w:numId w:val="6"/>
        </w:numPr>
        <w:jc w:val="both"/>
        <w:rPr>
          <w:rFonts w:ascii="Arial" w:eastAsia="Arial" w:hAnsi="Arial" w:cs="Arial"/>
          <w:b/>
          <w:bCs/>
          <w:sz w:val="22"/>
          <w:szCs w:val="22"/>
          <w:lang w:val="en-GB"/>
        </w:rPr>
      </w:pPr>
      <w:r w:rsidRPr="00F70207">
        <w:rPr>
          <w:rFonts w:ascii="Arial" w:eastAsia="Arial" w:hAnsi="Arial" w:cs="Arial"/>
          <w:b/>
          <w:bCs/>
          <w:sz w:val="22"/>
          <w:szCs w:val="22"/>
          <w:lang w:val="en-GB"/>
        </w:rPr>
        <w:t>Where practical perform the general duties of all Executive Officers.</w:t>
      </w:r>
    </w:p>
    <w:p w14:paraId="38CA06B7" w14:textId="77777777" w:rsidR="00F70207" w:rsidRPr="00F70207" w:rsidRDefault="00F70207" w:rsidP="00F70207">
      <w:pPr>
        <w:pStyle w:val="ListParagraph"/>
        <w:ind w:left="792"/>
        <w:jc w:val="both"/>
        <w:rPr>
          <w:rFonts w:ascii="Arial" w:eastAsia="Arial" w:hAnsi="Arial" w:cs="Arial"/>
          <w:b/>
          <w:bCs/>
          <w:sz w:val="22"/>
          <w:szCs w:val="22"/>
          <w:lang w:val="en-GB"/>
        </w:rPr>
      </w:pPr>
    </w:p>
    <w:p w14:paraId="22CC1433" w14:textId="67C5C9D8" w:rsidR="00A012FC" w:rsidRPr="00F70207" w:rsidRDefault="00A012FC" w:rsidP="00A012FC">
      <w:pPr>
        <w:jc w:val="both"/>
        <w:rPr>
          <w:rFonts w:ascii="Arial" w:eastAsia="Arial" w:hAnsi="Arial" w:cs="Arial"/>
          <w:sz w:val="22"/>
          <w:szCs w:val="22"/>
          <w:lang w:val="en-GB"/>
        </w:rPr>
      </w:pPr>
      <w:r w:rsidRPr="00F70207">
        <w:rPr>
          <w:rFonts w:ascii="Arial" w:eastAsia="Arial" w:hAnsi="Arial" w:cs="Arial"/>
          <w:sz w:val="22"/>
          <w:szCs w:val="22"/>
          <w:lang w:val="en-GB"/>
        </w:rPr>
        <w:t xml:space="preserve">Mostly done noting this semester there were extenuating circumstances. </w:t>
      </w:r>
    </w:p>
    <w:p w14:paraId="002616E4" w14:textId="77777777" w:rsidR="00A012FC" w:rsidRPr="00F70207" w:rsidRDefault="00A012FC" w:rsidP="00A012FC">
      <w:pPr>
        <w:pStyle w:val="ListParagraph"/>
        <w:ind w:left="792"/>
        <w:jc w:val="both"/>
        <w:rPr>
          <w:rFonts w:ascii="Arial" w:eastAsia="Arial" w:hAnsi="Arial" w:cs="Arial"/>
          <w:b/>
          <w:bCs/>
          <w:sz w:val="22"/>
          <w:szCs w:val="22"/>
          <w:lang w:val="en-GB"/>
        </w:rPr>
      </w:pPr>
    </w:p>
    <w:p w14:paraId="077D6478" w14:textId="5048E2D3" w:rsidR="00A012FC" w:rsidRDefault="00A012FC" w:rsidP="00A012FC">
      <w:pPr>
        <w:pStyle w:val="ListParagraph"/>
        <w:numPr>
          <w:ilvl w:val="1"/>
          <w:numId w:val="6"/>
        </w:numPr>
        <w:jc w:val="both"/>
        <w:rPr>
          <w:rFonts w:ascii="Arial" w:eastAsia="Arial" w:hAnsi="Arial" w:cs="Arial"/>
          <w:b/>
          <w:bCs/>
          <w:sz w:val="22"/>
          <w:szCs w:val="22"/>
          <w:lang w:val="en-GB"/>
        </w:rPr>
      </w:pPr>
      <w:r w:rsidRPr="00F70207">
        <w:rPr>
          <w:rFonts w:ascii="Arial" w:eastAsia="Arial" w:hAnsi="Arial" w:cs="Arial"/>
          <w:b/>
          <w:bCs/>
          <w:sz w:val="22"/>
          <w:szCs w:val="22"/>
          <w:lang w:val="en-GB"/>
        </w:rPr>
        <w:t>Provide a verbal report on activities of Te Rōpū Māori at each OUSA Executive meeting.</w:t>
      </w:r>
    </w:p>
    <w:p w14:paraId="283715F7" w14:textId="77777777" w:rsidR="00F70207" w:rsidRPr="00F70207" w:rsidRDefault="00F70207" w:rsidP="00F70207">
      <w:pPr>
        <w:pStyle w:val="ListParagraph"/>
        <w:ind w:left="792"/>
        <w:jc w:val="both"/>
        <w:rPr>
          <w:rFonts w:ascii="Arial" w:eastAsia="Arial" w:hAnsi="Arial" w:cs="Arial"/>
          <w:b/>
          <w:bCs/>
          <w:sz w:val="22"/>
          <w:szCs w:val="22"/>
          <w:lang w:val="en-GB"/>
        </w:rPr>
      </w:pPr>
    </w:p>
    <w:p w14:paraId="173299C2" w14:textId="34296008" w:rsidR="00A012FC" w:rsidRPr="00F70207" w:rsidRDefault="00A012FC" w:rsidP="00A012FC">
      <w:pPr>
        <w:jc w:val="both"/>
        <w:rPr>
          <w:rFonts w:ascii="Arial" w:eastAsia="Arial" w:hAnsi="Arial" w:cs="Arial"/>
          <w:sz w:val="22"/>
          <w:szCs w:val="22"/>
          <w:lang w:val="en-GB"/>
        </w:rPr>
      </w:pPr>
      <w:r w:rsidRPr="00F70207">
        <w:rPr>
          <w:rFonts w:ascii="Arial" w:eastAsia="Arial" w:hAnsi="Arial" w:cs="Arial"/>
          <w:sz w:val="22"/>
          <w:szCs w:val="22"/>
          <w:lang w:val="en-GB"/>
        </w:rPr>
        <w:t xml:space="preserve">At all the meetings I attended. I did this. </w:t>
      </w:r>
    </w:p>
    <w:p w14:paraId="3255CF60" w14:textId="77777777" w:rsidR="00A012FC" w:rsidRPr="00F70207" w:rsidRDefault="00A012FC" w:rsidP="00A012FC">
      <w:pPr>
        <w:jc w:val="both"/>
        <w:rPr>
          <w:rFonts w:ascii="Arial" w:eastAsia="Arial" w:hAnsi="Arial" w:cs="Arial"/>
          <w:sz w:val="22"/>
          <w:szCs w:val="22"/>
          <w:lang w:val="en-GB"/>
        </w:rPr>
      </w:pPr>
    </w:p>
    <w:p w14:paraId="232A2DAF" w14:textId="1058B23E" w:rsidR="00A012FC" w:rsidRPr="00F70207" w:rsidRDefault="00A012FC" w:rsidP="00A012FC">
      <w:pPr>
        <w:pStyle w:val="ListParagraph"/>
        <w:numPr>
          <w:ilvl w:val="1"/>
          <w:numId w:val="6"/>
        </w:numPr>
        <w:jc w:val="both"/>
        <w:rPr>
          <w:rFonts w:ascii="Arial" w:eastAsia="Arial" w:hAnsi="Arial" w:cs="Arial"/>
          <w:b/>
          <w:bCs/>
          <w:sz w:val="22"/>
          <w:szCs w:val="22"/>
          <w:lang w:val="en-GB"/>
        </w:rPr>
      </w:pPr>
      <w:r w:rsidRPr="00F70207">
        <w:rPr>
          <w:rFonts w:ascii="Arial" w:eastAsia="Arial" w:hAnsi="Arial" w:cs="Arial"/>
          <w:b/>
          <w:bCs/>
          <w:sz w:val="22"/>
          <w:szCs w:val="22"/>
          <w:lang w:val="en-GB"/>
        </w:rPr>
        <w:t xml:space="preserve">Work no less than five hours per week as ex-officio members of the OUSA Executive. </w:t>
      </w:r>
    </w:p>
    <w:p w14:paraId="547F7132" w14:textId="77777777" w:rsidR="00F70207" w:rsidRPr="00F70207" w:rsidRDefault="00F70207" w:rsidP="00F70207">
      <w:pPr>
        <w:pStyle w:val="ListParagraph"/>
        <w:ind w:left="792"/>
        <w:jc w:val="both"/>
        <w:rPr>
          <w:rFonts w:ascii="Arial" w:eastAsia="Arial" w:hAnsi="Arial" w:cs="Arial"/>
          <w:b/>
          <w:bCs/>
          <w:sz w:val="22"/>
          <w:szCs w:val="22"/>
          <w:lang w:val="en-GB"/>
        </w:rPr>
      </w:pPr>
    </w:p>
    <w:p w14:paraId="35BABE41" w14:textId="63F31006" w:rsidR="00A012FC" w:rsidRPr="00F70207" w:rsidRDefault="00A012FC" w:rsidP="00A012FC">
      <w:pPr>
        <w:jc w:val="both"/>
        <w:rPr>
          <w:rFonts w:ascii="Arial" w:eastAsia="Arial" w:hAnsi="Arial" w:cs="Arial"/>
          <w:sz w:val="22"/>
          <w:szCs w:val="22"/>
          <w:lang w:val="en-GB"/>
        </w:rPr>
      </w:pPr>
      <w:r w:rsidRPr="00F70207">
        <w:rPr>
          <w:rFonts w:ascii="Arial" w:eastAsia="Arial" w:hAnsi="Arial" w:cs="Arial"/>
          <w:sz w:val="22"/>
          <w:szCs w:val="22"/>
          <w:lang w:val="en-GB"/>
        </w:rPr>
        <w:t xml:space="preserve">I have attempted this. </w:t>
      </w:r>
    </w:p>
    <w:p w14:paraId="42BF3DD1" w14:textId="77777777" w:rsidR="00A012FC" w:rsidRPr="00F70207" w:rsidRDefault="00A012FC" w:rsidP="00A012FC">
      <w:pPr>
        <w:jc w:val="both"/>
        <w:rPr>
          <w:rFonts w:ascii="Arial" w:eastAsia="Arial" w:hAnsi="Arial" w:cs="Arial"/>
          <w:sz w:val="22"/>
          <w:szCs w:val="22"/>
          <w:lang w:val="en-GB"/>
        </w:rPr>
      </w:pPr>
    </w:p>
    <w:p w14:paraId="568B4330" w14:textId="0FAF794B" w:rsidR="00FF2114" w:rsidRPr="00F70207" w:rsidRDefault="00FF2114" w:rsidP="00FF2114">
      <w:pPr>
        <w:rPr>
          <w:b/>
          <w:bCs/>
          <w:u w:val="single"/>
          <w:lang w:val="en-GB"/>
        </w:rPr>
      </w:pPr>
      <w:r w:rsidRPr="00F70207">
        <w:rPr>
          <w:b/>
          <w:bCs/>
          <w:u w:val="single"/>
          <w:lang w:val="en-GB"/>
        </w:rPr>
        <w:t>Part Two: General Duties of All Executive Members</w:t>
      </w:r>
    </w:p>
    <w:p w14:paraId="15FDEF71" w14:textId="228830DF" w:rsidR="00673C49" w:rsidRDefault="00673C49" w:rsidP="00673C49">
      <w:pPr>
        <w:rPr>
          <w:b/>
          <w:bCs/>
          <w:lang w:val="en-GB"/>
        </w:rPr>
      </w:pPr>
      <w:r w:rsidRPr="00F70207">
        <w:rPr>
          <w:b/>
          <w:bCs/>
          <w:lang w:val="en-GB"/>
        </w:rPr>
        <w:t>3.1. The appointed term for all OUSA Executive Officers shall commence from the 1st of January and will terminate on the 31st of December of that same year.</w:t>
      </w:r>
    </w:p>
    <w:p w14:paraId="49F70DEC" w14:textId="77777777" w:rsidR="00F70207" w:rsidRPr="00F70207" w:rsidRDefault="00F70207" w:rsidP="00673C49">
      <w:pPr>
        <w:rPr>
          <w:b/>
          <w:bCs/>
          <w:lang w:val="en-GB"/>
        </w:rPr>
      </w:pPr>
    </w:p>
    <w:p w14:paraId="49D76DCF" w14:textId="68A684EA" w:rsidR="00673C49" w:rsidRPr="00F70207" w:rsidRDefault="00673C49" w:rsidP="00673C49">
      <w:pPr>
        <w:rPr>
          <w:lang w:val="en-GB"/>
        </w:rPr>
      </w:pPr>
      <w:r w:rsidRPr="00F70207">
        <w:rPr>
          <w:lang w:val="en-GB"/>
        </w:rPr>
        <w:t xml:space="preserve">Ongoing! </w:t>
      </w:r>
    </w:p>
    <w:p w14:paraId="5745F925" w14:textId="77777777" w:rsidR="00673C49" w:rsidRPr="00F70207" w:rsidRDefault="00673C49" w:rsidP="00673C49">
      <w:pPr>
        <w:rPr>
          <w:lang w:val="en-GB"/>
        </w:rPr>
      </w:pPr>
    </w:p>
    <w:p w14:paraId="46434D46" w14:textId="332FD760" w:rsidR="00673C49" w:rsidRPr="00F70207" w:rsidRDefault="00673C49" w:rsidP="00673C49">
      <w:pPr>
        <w:rPr>
          <w:b/>
          <w:bCs/>
          <w:lang w:val="en-GB"/>
        </w:rPr>
      </w:pPr>
      <w:r w:rsidRPr="00F70207">
        <w:rPr>
          <w:b/>
          <w:bCs/>
          <w:lang w:val="en-GB"/>
        </w:rPr>
        <w:t>3.2. Where reasonable, all Executive Officers are expected to assist as volunteers for OUSA events and functions, including, but not limited to:</w:t>
      </w:r>
    </w:p>
    <w:p w14:paraId="4D665C36" w14:textId="77777777" w:rsidR="00673C49" w:rsidRPr="00F70207" w:rsidRDefault="00673C49" w:rsidP="00673C49">
      <w:pPr>
        <w:rPr>
          <w:b/>
          <w:bCs/>
          <w:lang w:val="en-GB"/>
        </w:rPr>
      </w:pPr>
    </w:p>
    <w:p w14:paraId="0B2DEBE9" w14:textId="7A5E5ED0" w:rsidR="00673C49" w:rsidRPr="00F70207" w:rsidRDefault="00673C49" w:rsidP="00673C49">
      <w:pPr>
        <w:rPr>
          <w:b/>
          <w:bCs/>
          <w:lang w:val="en-GB"/>
        </w:rPr>
      </w:pPr>
      <w:r w:rsidRPr="00F70207">
        <w:rPr>
          <w:b/>
          <w:bCs/>
          <w:lang w:val="en-GB"/>
        </w:rPr>
        <w:tab/>
        <w:t xml:space="preserve">3.2.1. Assisting at the OUSA Tent City and other activities during Summer </w:t>
      </w:r>
      <w:r w:rsidRPr="00F70207">
        <w:rPr>
          <w:b/>
          <w:bCs/>
          <w:lang w:val="en-GB"/>
        </w:rPr>
        <w:tab/>
        <w:t xml:space="preserve">School, Orientation and Re-Orientation; </w:t>
      </w:r>
      <w:r w:rsidR="00F70207" w:rsidRPr="00F70207">
        <w:rPr>
          <w:b/>
          <w:bCs/>
          <w:lang w:val="en-GB"/>
        </w:rPr>
        <w:t>and.</w:t>
      </w:r>
    </w:p>
    <w:p w14:paraId="7BBFFB9E" w14:textId="3273EF1D" w:rsidR="00673C49" w:rsidRPr="00F70207" w:rsidRDefault="00673C49" w:rsidP="00673C49">
      <w:pPr>
        <w:rPr>
          <w:lang w:val="en-GB"/>
        </w:rPr>
      </w:pPr>
      <w:r w:rsidRPr="00F70207">
        <w:rPr>
          <w:lang w:val="en-GB"/>
        </w:rPr>
        <w:t>N/A</w:t>
      </w:r>
    </w:p>
    <w:p w14:paraId="24A8E9E1" w14:textId="77777777" w:rsidR="00673C49" w:rsidRPr="00F70207" w:rsidRDefault="00673C49" w:rsidP="00673C49">
      <w:pPr>
        <w:rPr>
          <w:b/>
          <w:bCs/>
          <w:u w:val="single"/>
          <w:lang w:val="en-GB"/>
        </w:rPr>
      </w:pPr>
    </w:p>
    <w:p w14:paraId="0F24E286" w14:textId="77777777" w:rsidR="00673C49" w:rsidRDefault="00673C49" w:rsidP="00673C49">
      <w:pPr>
        <w:rPr>
          <w:b/>
          <w:bCs/>
          <w:lang w:val="en-GB"/>
        </w:rPr>
      </w:pPr>
      <w:r w:rsidRPr="00F70207">
        <w:rPr>
          <w:b/>
          <w:bCs/>
          <w:lang w:val="en-GB"/>
        </w:rPr>
        <w:t>3.2.2. Assisting with elections and referenda where appropriate.</w:t>
      </w:r>
    </w:p>
    <w:p w14:paraId="4C1E6333" w14:textId="77777777" w:rsidR="00F70207" w:rsidRPr="00F70207" w:rsidRDefault="00F70207" w:rsidP="00673C49">
      <w:pPr>
        <w:rPr>
          <w:b/>
          <w:bCs/>
          <w:lang w:val="en-GB"/>
        </w:rPr>
      </w:pPr>
    </w:p>
    <w:p w14:paraId="1512E78E" w14:textId="37D84E79" w:rsidR="00673C49" w:rsidRPr="00F70207" w:rsidRDefault="00673C49" w:rsidP="00673C49">
      <w:pPr>
        <w:rPr>
          <w:lang w:val="en-GB"/>
        </w:rPr>
      </w:pPr>
      <w:r w:rsidRPr="00F70207">
        <w:rPr>
          <w:lang w:val="en-GB"/>
        </w:rPr>
        <w:t xml:space="preserve">There was a </w:t>
      </w:r>
      <w:r w:rsidR="00F70207" w:rsidRPr="00F70207">
        <w:rPr>
          <w:lang w:val="en-GB"/>
        </w:rPr>
        <w:t>referendum</w:t>
      </w:r>
      <w:r w:rsidRPr="00F70207">
        <w:rPr>
          <w:lang w:val="en-GB"/>
        </w:rPr>
        <w:t xml:space="preserve"> this semester. </w:t>
      </w:r>
    </w:p>
    <w:p w14:paraId="06FB5800" w14:textId="77777777" w:rsidR="00673C49" w:rsidRPr="00F70207" w:rsidRDefault="00673C49" w:rsidP="00673C49">
      <w:pPr>
        <w:rPr>
          <w:b/>
          <w:bCs/>
          <w:lang w:val="en-GB"/>
        </w:rPr>
      </w:pPr>
    </w:p>
    <w:p w14:paraId="1149E0E5" w14:textId="6AEC5164" w:rsidR="00673C49" w:rsidRPr="00F70207" w:rsidRDefault="00673C49" w:rsidP="00673C49">
      <w:pPr>
        <w:rPr>
          <w:b/>
          <w:bCs/>
          <w:lang w:val="en-GB"/>
        </w:rPr>
      </w:pPr>
      <w:r w:rsidRPr="00F70207">
        <w:rPr>
          <w:b/>
          <w:bCs/>
          <w:lang w:val="en-GB"/>
        </w:rPr>
        <w:t>3.3. It is expected that Executive Officers attend Executive meetings.</w:t>
      </w:r>
    </w:p>
    <w:p w14:paraId="5A456E68" w14:textId="3B0E794B" w:rsidR="00673C49" w:rsidRPr="00F70207" w:rsidRDefault="00673C49" w:rsidP="00673C49">
      <w:pPr>
        <w:rPr>
          <w:lang w:val="en-GB"/>
        </w:rPr>
      </w:pPr>
      <w:r w:rsidRPr="00F70207">
        <w:rPr>
          <w:lang w:val="en-GB"/>
        </w:rPr>
        <w:lastRenderedPageBreak/>
        <w:t>I was at all meetings or sent apologies</w:t>
      </w:r>
      <w:r w:rsidR="00F70207" w:rsidRPr="00F70207">
        <w:rPr>
          <w:lang w:val="en-GB"/>
        </w:rPr>
        <w:t xml:space="preserve">. Due to specific circumstances that were beyond my control, I could not attend all meetings. </w:t>
      </w:r>
    </w:p>
    <w:p w14:paraId="1DC89F7A" w14:textId="77777777" w:rsidR="00673C49" w:rsidRPr="00F70207" w:rsidRDefault="00673C49" w:rsidP="00673C49">
      <w:pPr>
        <w:rPr>
          <w:b/>
          <w:bCs/>
          <w:lang w:val="en-GB"/>
        </w:rPr>
      </w:pPr>
    </w:p>
    <w:p w14:paraId="79DF854C" w14:textId="2FFAF0B6" w:rsidR="00673C49" w:rsidRPr="00F70207" w:rsidRDefault="00673C49" w:rsidP="00673C49">
      <w:pPr>
        <w:rPr>
          <w:b/>
          <w:bCs/>
          <w:lang w:val="en-GB"/>
        </w:rPr>
      </w:pPr>
      <w:r w:rsidRPr="00F70207">
        <w:rPr>
          <w:b/>
          <w:bCs/>
          <w:lang w:val="en-GB"/>
        </w:rPr>
        <w:t>3.4. Where reasonable, all Executive Officers are to be available for national conferences, national and local campaigns, Executive training sessions and Executive planning sessions.</w:t>
      </w:r>
    </w:p>
    <w:p w14:paraId="2DED49C8" w14:textId="77777777" w:rsidR="00F70207" w:rsidRPr="00F70207" w:rsidRDefault="00F70207" w:rsidP="00673C49">
      <w:pPr>
        <w:rPr>
          <w:b/>
          <w:bCs/>
          <w:lang w:val="en-GB"/>
        </w:rPr>
      </w:pPr>
    </w:p>
    <w:p w14:paraId="0F09A947" w14:textId="200105C7" w:rsidR="00673C49" w:rsidRPr="00F70207" w:rsidRDefault="00F70207" w:rsidP="00673C49">
      <w:pPr>
        <w:rPr>
          <w:lang w:val="en-GB"/>
        </w:rPr>
      </w:pPr>
      <w:r w:rsidRPr="00F70207">
        <w:rPr>
          <w:lang w:val="en-GB"/>
        </w:rPr>
        <w:t xml:space="preserve">I have attended two Hui Kaiarahi for Te Mana Akonga and will be attending Te Huinga Tauira ki Tamaki Makaurau in late August. This is the National Māori student association week-long conference. </w:t>
      </w:r>
    </w:p>
    <w:p w14:paraId="6936E279" w14:textId="77777777" w:rsidR="00673C49" w:rsidRPr="00F70207" w:rsidRDefault="00673C49" w:rsidP="00673C49">
      <w:pPr>
        <w:rPr>
          <w:b/>
          <w:bCs/>
          <w:lang w:val="en-GB"/>
        </w:rPr>
      </w:pPr>
    </w:p>
    <w:p w14:paraId="00AFB53B" w14:textId="48F1397A" w:rsidR="00673C49" w:rsidRPr="00F70207" w:rsidRDefault="00673C49" w:rsidP="00673C49">
      <w:pPr>
        <w:rPr>
          <w:b/>
          <w:bCs/>
          <w:lang w:val="en-GB"/>
        </w:rPr>
      </w:pPr>
      <w:r w:rsidRPr="00F70207">
        <w:rPr>
          <w:b/>
          <w:bCs/>
          <w:lang w:val="en-GB"/>
        </w:rPr>
        <w:t>3.5. All Executive officers shall:</w:t>
      </w:r>
    </w:p>
    <w:p w14:paraId="4EDC368E" w14:textId="77777777" w:rsidR="00673C49" w:rsidRPr="00F70207" w:rsidRDefault="00673C49" w:rsidP="00673C49">
      <w:pPr>
        <w:rPr>
          <w:b/>
          <w:bCs/>
          <w:lang w:val="en-GB"/>
        </w:rPr>
      </w:pPr>
    </w:p>
    <w:p w14:paraId="578B6980" w14:textId="6A0BA4DE" w:rsidR="00673C49" w:rsidRDefault="00673C49" w:rsidP="00673C49">
      <w:pPr>
        <w:rPr>
          <w:b/>
          <w:bCs/>
          <w:lang w:val="en-GB"/>
        </w:rPr>
      </w:pPr>
      <w:r w:rsidRPr="00F70207">
        <w:rPr>
          <w:b/>
          <w:bCs/>
          <w:lang w:val="en-GB"/>
        </w:rPr>
        <w:tab/>
        <w:t xml:space="preserve">3.5.1. Keep up to date with the Finance and Strategy Officer's Executive </w:t>
      </w:r>
      <w:r w:rsidRPr="00F70207">
        <w:rPr>
          <w:b/>
          <w:bCs/>
          <w:lang w:val="en-GB"/>
        </w:rPr>
        <w:tab/>
        <w:t xml:space="preserve">budget, bringing to the Finance and Strategy Officer any spending proposals, </w:t>
      </w:r>
      <w:r w:rsidRPr="00F70207">
        <w:rPr>
          <w:b/>
          <w:bCs/>
          <w:lang w:val="en-GB"/>
        </w:rPr>
        <w:tab/>
        <w:t xml:space="preserve">keeping track of their spending and ensuring they do not exceed budgeted </w:t>
      </w:r>
      <w:r w:rsidRPr="00F70207">
        <w:rPr>
          <w:b/>
          <w:bCs/>
          <w:lang w:val="en-GB"/>
        </w:rPr>
        <w:tab/>
      </w:r>
      <w:r w:rsidR="00F70207" w:rsidRPr="00F70207">
        <w:rPr>
          <w:b/>
          <w:bCs/>
          <w:lang w:val="en-GB"/>
        </w:rPr>
        <w:t>expenditure.</w:t>
      </w:r>
    </w:p>
    <w:p w14:paraId="0A677D84" w14:textId="77777777" w:rsidR="00F70207" w:rsidRPr="00F70207" w:rsidRDefault="00F70207" w:rsidP="00673C49">
      <w:pPr>
        <w:rPr>
          <w:b/>
          <w:bCs/>
          <w:lang w:val="en-GB"/>
        </w:rPr>
      </w:pPr>
    </w:p>
    <w:p w14:paraId="0DA9E5CA" w14:textId="32762831" w:rsidR="00673C49" w:rsidRPr="00F70207" w:rsidRDefault="00673C49" w:rsidP="00673C49">
      <w:pPr>
        <w:rPr>
          <w:b/>
          <w:bCs/>
          <w:lang w:val="en-GB"/>
        </w:rPr>
      </w:pPr>
      <w:r w:rsidRPr="00F70207">
        <w:rPr>
          <w:lang w:val="en-GB"/>
        </w:rPr>
        <w:t>The FSO hasn’t brought us a budget yet</w:t>
      </w:r>
      <w:r w:rsidRPr="00F70207">
        <w:rPr>
          <w:b/>
          <w:bCs/>
          <w:lang w:val="en-GB"/>
        </w:rPr>
        <w:t xml:space="preserve">. </w:t>
      </w:r>
    </w:p>
    <w:p w14:paraId="79F0ADA6" w14:textId="77777777" w:rsidR="00673C49" w:rsidRPr="00F70207" w:rsidRDefault="00673C49" w:rsidP="00673C49">
      <w:pPr>
        <w:rPr>
          <w:b/>
          <w:bCs/>
          <w:lang w:val="en-GB"/>
        </w:rPr>
      </w:pPr>
    </w:p>
    <w:p w14:paraId="191CC6CC" w14:textId="0F380149" w:rsidR="00673C49" w:rsidRPr="00F70207" w:rsidRDefault="00673C49" w:rsidP="00673C49">
      <w:pPr>
        <w:rPr>
          <w:b/>
          <w:bCs/>
          <w:lang w:val="en-GB"/>
        </w:rPr>
      </w:pPr>
      <w:r w:rsidRPr="00F70207">
        <w:rPr>
          <w:b/>
          <w:bCs/>
          <w:lang w:val="en-GB"/>
        </w:rPr>
        <w:tab/>
        <w:t xml:space="preserve">3.5.2. Educate themselves on needs and experiences relevant to historically </w:t>
      </w:r>
      <w:r w:rsidRPr="00F70207">
        <w:rPr>
          <w:b/>
          <w:bCs/>
          <w:lang w:val="en-GB"/>
        </w:rPr>
        <w:tab/>
        <w:t xml:space="preserve">marginalised demographic groups including intersectionality and </w:t>
      </w:r>
      <w:r w:rsidRPr="00F70207">
        <w:rPr>
          <w:b/>
          <w:bCs/>
          <w:lang w:val="en-GB"/>
        </w:rPr>
        <w:tab/>
        <w:t xml:space="preserve">promote </w:t>
      </w:r>
      <w:r w:rsidRPr="00F70207">
        <w:rPr>
          <w:b/>
          <w:bCs/>
          <w:lang w:val="en-GB"/>
        </w:rPr>
        <w:tab/>
        <w:t xml:space="preserve">and encourage all demographics to participate, where relevant, in </w:t>
      </w:r>
      <w:r w:rsidRPr="00F70207">
        <w:rPr>
          <w:b/>
          <w:bCs/>
          <w:lang w:val="en-GB"/>
        </w:rPr>
        <w:tab/>
        <w:t xml:space="preserve">clubs, </w:t>
      </w:r>
      <w:r w:rsidRPr="00F70207">
        <w:rPr>
          <w:b/>
          <w:bCs/>
          <w:lang w:val="en-GB"/>
        </w:rPr>
        <w:tab/>
        <w:t xml:space="preserve">societies, committees and OUSA </w:t>
      </w:r>
      <w:r w:rsidR="00F70207" w:rsidRPr="00F70207">
        <w:rPr>
          <w:b/>
          <w:bCs/>
          <w:lang w:val="en-GB"/>
        </w:rPr>
        <w:t>events.</w:t>
      </w:r>
    </w:p>
    <w:p w14:paraId="5F6FC5F3" w14:textId="77777777" w:rsidR="00F70207" w:rsidRPr="00F70207" w:rsidRDefault="00F70207" w:rsidP="00673C49">
      <w:pPr>
        <w:rPr>
          <w:b/>
          <w:bCs/>
          <w:lang w:val="en-GB"/>
        </w:rPr>
      </w:pPr>
    </w:p>
    <w:p w14:paraId="52BB2A28" w14:textId="4618F5D1" w:rsidR="00673C49" w:rsidRPr="00F70207" w:rsidRDefault="00F70207" w:rsidP="00673C49">
      <w:pPr>
        <w:rPr>
          <w:lang w:val="en-GB"/>
        </w:rPr>
      </w:pPr>
      <w:r w:rsidRPr="00F70207">
        <w:rPr>
          <w:lang w:val="en-GB"/>
        </w:rPr>
        <w:t xml:space="preserve">When required I have advocated and discussed specific requirements/kōrero that are for the benefit and betterment of Māori Tauira ki Ōtākou Whakaihu Waka. As when Māori succeed, we all succeed. </w:t>
      </w:r>
    </w:p>
    <w:p w14:paraId="3C07DD23" w14:textId="77777777" w:rsidR="00F70207" w:rsidRPr="00F70207" w:rsidRDefault="00F70207" w:rsidP="00673C49">
      <w:pPr>
        <w:rPr>
          <w:b/>
          <w:bCs/>
          <w:lang w:val="en-GB"/>
        </w:rPr>
      </w:pPr>
    </w:p>
    <w:p w14:paraId="33F83800" w14:textId="72CCC4B4" w:rsidR="00673C49" w:rsidRPr="00F70207" w:rsidRDefault="00673C49" w:rsidP="00673C49">
      <w:pPr>
        <w:rPr>
          <w:b/>
          <w:bCs/>
          <w:lang w:val="en-GB"/>
        </w:rPr>
      </w:pPr>
      <w:r w:rsidRPr="00F70207">
        <w:rPr>
          <w:b/>
          <w:bCs/>
          <w:lang w:val="en-GB"/>
        </w:rPr>
        <w:tab/>
        <w:t xml:space="preserve">3.5.3. Act in accordance with and uphold Te Tiriti o Waitangi while exercising </w:t>
      </w:r>
      <w:r w:rsidRPr="00F70207">
        <w:rPr>
          <w:b/>
          <w:bCs/>
          <w:lang w:val="en-GB"/>
        </w:rPr>
        <w:tab/>
        <w:t xml:space="preserve">their </w:t>
      </w:r>
      <w:r w:rsidR="00F70207" w:rsidRPr="00F70207">
        <w:rPr>
          <w:b/>
          <w:bCs/>
          <w:lang w:val="en-GB"/>
        </w:rPr>
        <w:t>duties.</w:t>
      </w:r>
    </w:p>
    <w:p w14:paraId="31918624" w14:textId="77777777" w:rsidR="00F70207" w:rsidRPr="00F70207" w:rsidRDefault="00F70207" w:rsidP="00673C49">
      <w:pPr>
        <w:rPr>
          <w:b/>
          <w:bCs/>
          <w:lang w:val="en-GB"/>
        </w:rPr>
      </w:pPr>
    </w:p>
    <w:p w14:paraId="0BBC0EC7" w14:textId="108A3680" w:rsidR="00673C49" w:rsidRPr="00F70207" w:rsidRDefault="00F70207" w:rsidP="00673C49">
      <w:pPr>
        <w:rPr>
          <w:lang w:val="en-GB"/>
        </w:rPr>
      </w:pPr>
      <w:r w:rsidRPr="00F70207">
        <w:rPr>
          <w:lang w:val="en-GB"/>
        </w:rPr>
        <w:t xml:space="preserve">Being the Māori representative on the OUSA exec, it is my duty to </w:t>
      </w:r>
      <w:r>
        <w:rPr>
          <w:lang w:val="en-GB"/>
        </w:rPr>
        <w:t xml:space="preserve">showcase and advocate for an equitable construct for Te Tiriti. Therefore, each action that I conduct is for and by the equitable approach and advocacy for Te Tiriti o Waitangi. </w:t>
      </w:r>
    </w:p>
    <w:p w14:paraId="77CEE294" w14:textId="77777777" w:rsidR="00673C49" w:rsidRPr="00F70207" w:rsidRDefault="00673C49" w:rsidP="00673C49">
      <w:pPr>
        <w:rPr>
          <w:lang w:val="en-GB"/>
        </w:rPr>
      </w:pPr>
    </w:p>
    <w:p w14:paraId="0C67F194" w14:textId="00E8B2FF" w:rsidR="00673C49" w:rsidRDefault="00673C49" w:rsidP="00673C49">
      <w:pPr>
        <w:rPr>
          <w:b/>
          <w:bCs/>
          <w:lang w:val="en-GB"/>
        </w:rPr>
      </w:pPr>
      <w:r w:rsidRPr="00F70207">
        <w:rPr>
          <w:b/>
          <w:bCs/>
          <w:lang w:val="en-GB"/>
        </w:rPr>
        <w:tab/>
        <w:t xml:space="preserve">3.5.4. Where reasonable, attend events hosted by clubs related to </w:t>
      </w:r>
      <w:r w:rsidRPr="00F70207">
        <w:rPr>
          <w:b/>
          <w:bCs/>
          <w:lang w:val="en-GB"/>
        </w:rPr>
        <w:tab/>
        <w:t xml:space="preserve">historically marginalised demographic </w:t>
      </w:r>
      <w:r w:rsidR="00F70207" w:rsidRPr="00F70207">
        <w:rPr>
          <w:b/>
          <w:bCs/>
          <w:lang w:val="en-GB"/>
        </w:rPr>
        <w:t>groups.</w:t>
      </w:r>
    </w:p>
    <w:p w14:paraId="0730D2D8" w14:textId="77777777" w:rsidR="00F70207" w:rsidRPr="00F70207" w:rsidRDefault="00F70207" w:rsidP="00673C49">
      <w:pPr>
        <w:rPr>
          <w:b/>
          <w:bCs/>
          <w:lang w:val="en-GB"/>
        </w:rPr>
      </w:pPr>
    </w:p>
    <w:p w14:paraId="67BA444E" w14:textId="7E4E0455" w:rsidR="00673C49" w:rsidRDefault="00F70207" w:rsidP="00673C49">
      <w:pPr>
        <w:rPr>
          <w:lang w:val="en-GB"/>
        </w:rPr>
      </w:pPr>
      <w:r>
        <w:rPr>
          <w:lang w:val="en-GB"/>
        </w:rPr>
        <w:t xml:space="preserve">Will and have continued to do this. </w:t>
      </w:r>
    </w:p>
    <w:p w14:paraId="0C40E463" w14:textId="77777777" w:rsidR="00F70207" w:rsidRPr="00F70207" w:rsidRDefault="00F70207" w:rsidP="00673C49">
      <w:pPr>
        <w:rPr>
          <w:b/>
          <w:bCs/>
          <w:lang w:val="en-GB"/>
        </w:rPr>
      </w:pPr>
    </w:p>
    <w:p w14:paraId="325B02B9" w14:textId="5CABDFB9" w:rsidR="00673C49" w:rsidRDefault="00673C49" w:rsidP="00673C49">
      <w:pPr>
        <w:rPr>
          <w:b/>
          <w:bCs/>
          <w:lang w:val="en-GB"/>
        </w:rPr>
      </w:pPr>
      <w:r w:rsidRPr="00F70207">
        <w:rPr>
          <w:b/>
          <w:bCs/>
          <w:lang w:val="en-GB"/>
        </w:rPr>
        <w:tab/>
        <w:t xml:space="preserve">3.5.5. Prioritise sustainability and minimization of environmental impacts in </w:t>
      </w:r>
      <w:r w:rsidRPr="00F70207">
        <w:rPr>
          <w:b/>
          <w:bCs/>
          <w:lang w:val="en-GB"/>
        </w:rPr>
        <w:tab/>
        <w:t xml:space="preserve">all aspects of their role and keep up to date with environmental </w:t>
      </w:r>
      <w:r w:rsidR="00F70207" w:rsidRPr="00F70207">
        <w:rPr>
          <w:b/>
          <w:bCs/>
          <w:lang w:val="en-GB"/>
        </w:rPr>
        <w:t>issues.</w:t>
      </w:r>
    </w:p>
    <w:p w14:paraId="2F1FF9B0" w14:textId="77777777" w:rsidR="00F70207" w:rsidRPr="00F70207" w:rsidRDefault="00F70207" w:rsidP="00673C49">
      <w:pPr>
        <w:rPr>
          <w:b/>
          <w:bCs/>
          <w:lang w:val="en-GB"/>
        </w:rPr>
      </w:pPr>
    </w:p>
    <w:p w14:paraId="3E8D6C71" w14:textId="4E15D1DD" w:rsidR="00673C49" w:rsidRPr="00F70207" w:rsidRDefault="00F70207" w:rsidP="00673C49">
      <w:pPr>
        <w:rPr>
          <w:lang w:val="en-GB"/>
        </w:rPr>
      </w:pPr>
      <w:r w:rsidRPr="00F70207">
        <w:rPr>
          <w:lang w:val="en-GB"/>
        </w:rPr>
        <w:t>Yes,</w:t>
      </w:r>
      <w:r w:rsidR="00673C49" w:rsidRPr="00F70207">
        <w:rPr>
          <w:lang w:val="en-GB"/>
        </w:rPr>
        <w:t xml:space="preserve"> I do this! </w:t>
      </w:r>
    </w:p>
    <w:p w14:paraId="7AA74E4C" w14:textId="77777777" w:rsidR="00673C49" w:rsidRPr="00F70207" w:rsidRDefault="00673C49" w:rsidP="00673C49">
      <w:pPr>
        <w:rPr>
          <w:b/>
          <w:bCs/>
          <w:lang w:val="en-GB"/>
        </w:rPr>
      </w:pPr>
    </w:p>
    <w:p w14:paraId="0D873561" w14:textId="26EEAF34" w:rsidR="00673C49" w:rsidRDefault="00673C49" w:rsidP="00673C49">
      <w:pPr>
        <w:rPr>
          <w:b/>
          <w:bCs/>
          <w:lang w:val="en-GB"/>
        </w:rPr>
      </w:pPr>
      <w:r w:rsidRPr="00F70207">
        <w:rPr>
          <w:b/>
          <w:bCs/>
          <w:lang w:val="en-GB"/>
        </w:rPr>
        <w:lastRenderedPageBreak/>
        <w:t xml:space="preserve">3.5.6. Every quarter undertake five hours of voluntary service which contributes to the local community; </w:t>
      </w:r>
      <w:r w:rsidR="00F70207" w:rsidRPr="00F70207">
        <w:rPr>
          <w:b/>
          <w:bCs/>
          <w:lang w:val="en-GB"/>
        </w:rPr>
        <w:t>and.</w:t>
      </w:r>
    </w:p>
    <w:p w14:paraId="2AE72FF4" w14:textId="77777777" w:rsidR="00F70207" w:rsidRPr="00F70207" w:rsidRDefault="00F70207" w:rsidP="00673C49">
      <w:pPr>
        <w:rPr>
          <w:b/>
          <w:bCs/>
          <w:lang w:val="en-GB"/>
        </w:rPr>
      </w:pPr>
    </w:p>
    <w:p w14:paraId="260D7403" w14:textId="618A109F" w:rsidR="00673C49" w:rsidRPr="00F70207" w:rsidRDefault="00673C49" w:rsidP="00673C49">
      <w:pPr>
        <w:rPr>
          <w:lang w:val="en-GB"/>
        </w:rPr>
      </w:pPr>
      <w:r w:rsidRPr="00F70207">
        <w:rPr>
          <w:lang w:val="en-GB"/>
        </w:rPr>
        <w:t xml:space="preserve">Done </w:t>
      </w:r>
      <w:r w:rsidR="004742B1" w:rsidRPr="00F70207">
        <w:rPr>
          <w:lang w:val="en-GB"/>
        </w:rPr>
        <w:t>through TRM and other places of helping out whānau</w:t>
      </w:r>
      <w:r w:rsidR="00F70207">
        <w:rPr>
          <w:lang w:val="en-GB"/>
        </w:rPr>
        <w:t xml:space="preserve">. Have also helped Māori rangatahi learn about their whakapapa, teach them how to weave and what it is to be Māori. </w:t>
      </w:r>
    </w:p>
    <w:p w14:paraId="3F5EB841" w14:textId="77777777" w:rsidR="004742B1" w:rsidRPr="00F70207" w:rsidRDefault="004742B1" w:rsidP="00673C49">
      <w:pPr>
        <w:rPr>
          <w:lang w:val="en-GB"/>
        </w:rPr>
      </w:pPr>
    </w:p>
    <w:p w14:paraId="6AC50676" w14:textId="33B0F0AA" w:rsidR="00673C49" w:rsidRDefault="00673C49" w:rsidP="00673C49">
      <w:pPr>
        <w:rPr>
          <w:b/>
          <w:bCs/>
          <w:lang w:val="en-GB"/>
        </w:rPr>
      </w:pPr>
      <w:r w:rsidRPr="00F70207">
        <w:rPr>
          <w:b/>
          <w:bCs/>
          <w:lang w:val="en-GB"/>
        </w:rPr>
        <w:t>3.5.7. Regularly check and respond to all communications.</w:t>
      </w:r>
    </w:p>
    <w:p w14:paraId="5DCB3E10" w14:textId="77777777" w:rsidR="00F70207" w:rsidRPr="00F70207" w:rsidRDefault="00F70207" w:rsidP="00673C49">
      <w:pPr>
        <w:rPr>
          <w:b/>
          <w:bCs/>
          <w:lang w:val="en-GB"/>
        </w:rPr>
      </w:pPr>
    </w:p>
    <w:p w14:paraId="379D7862" w14:textId="5B42274A" w:rsidR="00FF2114" w:rsidRPr="00F70207" w:rsidRDefault="004742B1" w:rsidP="00FF2114">
      <w:pPr>
        <w:rPr>
          <w:lang w:val="en-GB"/>
        </w:rPr>
      </w:pPr>
      <w:r w:rsidRPr="00F70207">
        <w:rPr>
          <w:lang w:val="en-GB"/>
        </w:rPr>
        <w:t xml:space="preserve">I </w:t>
      </w:r>
      <w:r w:rsidR="00F70207">
        <w:rPr>
          <w:lang w:val="en-GB"/>
        </w:rPr>
        <w:t xml:space="preserve">have never been amazing at this but have learnt to be vulnerable and communicate when I need help or when I am struggling. But I do need to approve regarding the efficacy and constant communication. </w:t>
      </w:r>
    </w:p>
    <w:p w14:paraId="054E945F" w14:textId="77777777" w:rsidR="004742B1" w:rsidRPr="00F70207" w:rsidRDefault="004742B1" w:rsidP="00FF2114">
      <w:pPr>
        <w:rPr>
          <w:lang w:val="en-GB"/>
        </w:rPr>
      </w:pPr>
    </w:p>
    <w:p w14:paraId="2CDED99C" w14:textId="77777777" w:rsidR="00FF2114" w:rsidRPr="00F70207" w:rsidRDefault="00FF2114" w:rsidP="00FF2114">
      <w:pPr>
        <w:rPr>
          <w:b/>
          <w:bCs/>
          <w:u w:val="single"/>
          <w:lang w:val="en-GB"/>
        </w:rPr>
      </w:pPr>
      <w:r w:rsidRPr="00F70207">
        <w:rPr>
          <w:b/>
          <w:bCs/>
          <w:u w:val="single"/>
          <w:lang w:val="en-GB"/>
        </w:rPr>
        <w:t>Part Three: Attendance and involvement in OUSA and University Committees</w:t>
      </w:r>
    </w:p>
    <w:p w14:paraId="7C4F0997" w14:textId="77777777" w:rsidR="00FF2114" w:rsidRPr="00F70207" w:rsidRDefault="00FF2114" w:rsidP="00FF2114">
      <w:pPr>
        <w:rPr>
          <w:b/>
          <w:bCs/>
          <w:u w:val="single"/>
          <w:lang w:val="en-GB"/>
        </w:rPr>
      </w:pPr>
    </w:p>
    <w:p w14:paraId="7F2FD07A" w14:textId="77777777" w:rsidR="00FF2114" w:rsidRPr="00F70207" w:rsidRDefault="00FF2114" w:rsidP="00FF2114">
      <w:pPr>
        <w:pStyle w:val="ListParagraph"/>
        <w:numPr>
          <w:ilvl w:val="3"/>
          <w:numId w:val="3"/>
        </w:numPr>
        <w:rPr>
          <w:u w:val="single"/>
          <w:lang w:val="en-GB"/>
        </w:rPr>
      </w:pPr>
      <w:r w:rsidRPr="00F70207">
        <w:rPr>
          <w:lang w:val="en-GB"/>
        </w:rPr>
        <w:t>OUSA Executive Committee</w:t>
      </w:r>
    </w:p>
    <w:p w14:paraId="70460115" w14:textId="4EDDD340" w:rsidR="00FF2114" w:rsidRPr="00F70207" w:rsidRDefault="00FF2114" w:rsidP="00FF2114">
      <w:pPr>
        <w:pStyle w:val="ListParagraph"/>
        <w:numPr>
          <w:ilvl w:val="3"/>
          <w:numId w:val="3"/>
        </w:numPr>
        <w:rPr>
          <w:u w:val="single"/>
          <w:lang w:val="en-GB"/>
        </w:rPr>
      </w:pPr>
      <w:r w:rsidRPr="00F70207">
        <w:rPr>
          <w:lang w:val="en-GB"/>
        </w:rPr>
        <w:t>Senate</w:t>
      </w:r>
    </w:p>
    <w:p w14:paraId="248EE02F" w14:textId="637CD7C1" w:rsidR="00F70207" w:rsidRPr="00F70207" w:rsidRDefault="00F70207" w:rsidP="00FF2114">
      <w:pPr>
        <w:pStyle w:val="ListParagraph"/>
        <w:numPr>
          <w:ilvl w:val="3"/>
          <w:numId w:val="3"/>
        </w:numPr>
        <w:rPr>
          <w:u w:val="single"/>
          <w:lang w:val="en-GB"/>
        </w:rPr>
      </w:pPr>
      <w:r>
        <w:rPr>
          <w:lang w:val="en-GB"/>
        </w:rPr>
        <w:t>Council</w:t>
      </w:r>
    </w:p>
    <w:p w14:paraId="2EFE0D00" w14:textId="7E4CCB63" w:rsidR="004742B1" w:rsidRPr="00F70207" w:rsidRDefault="004742B1" w:rsidP="00FF2114">
      <w:pPr>
        <w:pStyle w:val="ListParagraph"/>
        <w:numPr>
          <w:ilvl w:val="3"/>
          <w:numId w:val="3"/>
        </w:numPr>
        <w:rPr>
          <w:u w:val="single"/>
          <w:lang w:val="en-GB"/>
        </w:rPr>
      </w:pPr>
      <w:r w:rsidRPr="00F70207">
        <w:rPr>
          <w:lang w:val="en-GB"/>
        </w:rPr>
        <w:t xml:space="preserve">Blues and Golds </w:t>
      </w:r>
    </w:p>
    <w:p w14:paraId="632392FE" w14:textId="147D8BB9" w:rsidR="004742B1" w:rsidRPr="00F70207" w:rsidRDefault="00F70207" w:rsidP="00FF2114">
      <w:pPr>
        <w:pStyle w:val="ListParagraph"/>
        <w:numPr>
          <w:ilvl w:val="3"/>
          <w:numId w:val="3"/>
        </w:numPr>
        <w:rPr>
          <w:u w:val="single"/>
          <w:lang w:val="en-GB"/>
        </w:rPr>
      </w:pPr>
      <w:r w:rsidRPr="00F70207">
        <w:rPr>
          <w:lang w:val="en-GB"/>
        </w:rPr>
        <w:t xml:space="preserve">BOGS Representative </w:t>
      </w:r>
    </w:p>
    <w:p w14:paraId="772026F0" w14:textId="17A3ABF8" w:rsidR="00F70207" w:rsidRPr="00F70207" w:rsidRDefault="00F70207" w:rsidP="00FF2114">
      <w:pPr>
        <w:pStyle w:val="ListParagraph"/>
        <w:numPr>
          <w:ilvl w:val="3"/>
          <w:numId w:val="3"/>
        </w:numPr>
        <w:rPr>
          <w:u w:val="single"/>
          <w:lang w:val="en-GB"/>
        </w:rPr>
      </w:pPr>
      <w:r w:rsidRPr="00F70207">
        <w:rPr>
          <w:lang w:val="en-GB"/>
        </w:rPr>
        <w:t xml:space="preserve">Distance Learning Advisory Committee </w:t>
      </w:r>
    </w:p>
    <w:p w14:paraId="48A48142" w14:textId="77777777" w:rsidR="00FF2114" w:rsidRPr="00F70207" w:rsidRDefault="00FF2114" w:rsidP="00FF2114">
      <w:pPr>
        <w:pStyle w:val="ListParagraph"/>
        <w:ind w:left="1440"/>
        <w:rPr>
          <w:u w:val="single"/>
          <w:lang w:val="en-GB"/>
        </w:rPr>
      </w:pPr>
    </w:p>
    <w:p w14:paraId="69FF99EA" w14:textId="77777777" w:rsidR="00FF2114" w:rsidRPr="00F70207" w:rsidRDefault="00FF2114" w:rsidP="00FF2114">
      <w:pPr>
        <w:rPr>
          <w:b/>
          <w:bCs/>
          <w:u w:val="single"/>
          <w:lang w:val="en-GB"/>
        </w:rPr>
      </w:pPr>
    </w:p>
    <w:p w14:paraId="0DC09727" w14:textId="77777777" w:rsidR="00FF2114" w:rsidRDefault="00FF2114" w:rsidP="00FF2114">
      <w:pPr>
        <w:rPr>
          <w:b/>
          <w:bCs/>
          <w:u w:val="single"/>
          <w:lang w:val="en-GB"/>
        </w:rPr>
      </w:pPr>
      <w:r w:rsidRPr="00F70207">
        <w:rPr>
          <w:b/>
          <w:bCs/>
          <w:u w:val="single"/>
          <w:lang w:val="en-GB"/>
        </w:rPr>
        <w:t>Part Four: Goals and your Progress</w:t>
      </w:r>
    </w:p>
    <w:p w14:paraId="3AFBBBA4" w14:textId="77777777" w:rsidR="00F70207" w:rsidRPr="00F70207" w:rsidRDefault="00F70207" w:rsidP="00FF2114">
      <w:pPr>
        <w:rPr>
          <w:b/>
          <w:bCs/>
          <w:u w:val="single"/>
          <w:lang w:val="en-GB"/>
        </w:rPr>
      </w:pPr>
    </w:p>
    <w:p w14:paraId="7562EB1D" w14:textId="77777777" w:rsidR="004742B1" w:rsidRPr="00F70207" w:rsidRDefault="004742B1" w:rsidP="004742B1">
      <w:pPr>
        <w:rPr>
          <w:rFonts w:eastAsia="Times New Roman" w:cs="Times New Roman"/>
          <w:kern w:val="0"/>
          <w:lang w:val="en-GB"/>
          <w14:ligatures w14:val="none"/>
        </w:rPr>
      </w:pPr>
      <w:r w:rsidRPr="00F70207">
        <w:rPr>
          <w:rFonts w:eastAsia="Times New Roman" w:cs="Times New Roman"/>
          <w:kern w:val="0"/>
          <w:lang w:val="en-GB"/>
          <w14:ligatures w14:val="none"/>
        </w:rPr>
        <w:t xml:space="preserve">Te Rōpū Māori constitutional objectives </w:t>
      </w:r>
    </w:p>
    <w:p w14:paraId="09EC2834" w14:textId="77777777" w:rsidR="004742B1" w:rsidRPr="00F70207" w:rsidRDefault="004742B1" w:rsidP="004742B1">
      <w:pPr>
        <w:rPr>
          <w:rFonts w:eastAsia="Times New Roman" w:cs="Times New Roman"/>
          <w:kern w:val="0"/>
          <w:lang w:val="en-GB"/>
          <w14:ligatures w14:val="none"/>
        </w:rPr>
      </w:pPr>
      <w:r w:rsidRPr="00F70207">
        <w:rPr>
          <w:rFonts w:eastAsia="Times New Roman" w:cs="Times New Roman"/>
          <w:kern w:val="0"/>
          <w:lang w:val="en-GB"/>
          <w14:ligatures w14:val="none"/>
        </w:rPr>
        <w:t xml:space="preserve">To abide by all principles of Te Tiriti o Waitangi Due to the act that was passed in 2020, Education and Training Act 202. The primal focus is more on the basis of Te Tiriti o Waitangi, rather than the principles within a tertiary space. </w:t>
      </w:r>
    </w:p>
    <w:p w14:paraId="7AF17643" w14:textId="77777777" w:rsidR="004742B1" w:rsidRPr="00F70207" w:rsidRDefault="004742B1" w:rsidP="004742B1">
      <w:pPr>
        <w:rPr>
          <w:rFonts w:eastAsia="Times New Roman" w:cs="Times New Roman"/>
          <w:kern w:val="0"/>
          <w:lang w:val="en-GB"/>
          <w14:ligatures w14:val="none"/>
        </w:rPr>
      </w:pPr>
    </w:p>
    <w:p w14:paraId="32683CFD" w14:textId="77777777" w:rsidR="004742B1" w:rsidRPr="00F70207" w:rsidRDefault="004742B1" w:rsidP="004742B1">
      <w:pPr>
        <w:rPr>
          <w:rFonts w:eastAsia="Times New Roman" w:cs="Times New Roman"/>
          <w:kern w:val="0"/>
          <w:lang w:val="en-GB"/>
          <w14:ligatures w14:val="none"/>
        </w:rPr>
      </w:pPr>
      <w:r w:rsidRPr="00F70207">
        <w:rPr>
          <w:rFonts w:eastAsia="Times New Roman" w:cs="Times New Roman"/>
          <w:kern w:val="0"/>
          <w:lang w:val="en-GB"/>
          <w14:ligatures w14:val="none"/>
        </w:rPr>
        <w:t xml:space="preserve">To support and encourage education and wellbeing for Māori students enrolled at the University of Otago and to provide a safe environment for Māori students to prosper </w:t>
      </w:r>
    </w:p>
    <w:p w14:paraId="4E541117" w14:textId="77777777" w:rsidR="004742B1" w:rsidRPr="00F70207" w:rsidRDefault="004742B1" w:rsidP="004742B1">
      <w:pPr>
        <w:rPr>
          <w:rFonts w:eastAsia="Times New Roman" w:cs="Times New Roman"/>
          <w:kern w:val="0"/>
          <w:lang w:val="en-GB"/>
          <w14:ligatures w14:val="none"/>
        </w:rPr>
      </w:pPr>
    </w:p>
    <w:p w14:paraId="1B745DBA" w14:textId="77777777" w:rsidR="004742B1" w:rsidRPr="00F70207" w:rsidRDefault="004742B1" w:rsidP="004742B1">
      <w:pPr>
        <w:rPr>
          <w:rFonts w:eastAsia="Times New Roman" w:cs="Times New Roman"/>
          <w:kern w:val="0"/>
          <w:lang w:val="en-GB"/>
          <w14:ligatures w14:val="none"/>
        </w:rPr>
      </w:pPr>
      <w:r w:rsidRPr="00F70207">
        <w:rPr>
          <w:rFonts w:eastAsia="Times New Roman" w:cs="Times New Roman"/>
          <w:kern w:val="0"/>
          <w:lang w:val="en-GB"/>
          <w14:ligatures w14:val="none"/>
        </w:rPr>
        <w:t xml:space="preserve">To provide a kainga rua for our tauira is something that we believe is deemed crucial. It will enable a space for our tauira to be unapologetically Māori. </w:t>
      </w:r>
    </w:p>
    <w:p w14:paraId="5919E4BA" w14:textId="77777777" w:rsidR="004742B1" w:rsidRPr="00F70207" w:rsidRDefault="004742B1" w:rsidP="004742B1">
      <w:pPr>
        <w:rPr>
          <w:rFonts w:eastAsia="Times New Roman" w:cs="Times New Roman"/>
          <w:kern w:val="0"/>
          <w:lang w:val="en-GB"/>
          <w14:ligatures w14:val="none"/>
        </w:rPr>
      </w:pPr>
    </w:p>
    <w:p w14:paraId="36614026" w14:textId="2FA08615" w:rsidR="004742B1" w:rsidRPr="00F70207" w:rsidRDefault="004742B1" w:rsidP="004742B1">
      <w:pPr>
        <w:rPr>
          <w:rFonts w:eastAsia="Times New Roman" w:cs="Times New Roman"/>
          <w:kern w:val="0"/>
          <w:lang w:val="en-GB"/>
          <w14:ligatures w14:val="none"/>
        </w:rPr>
      </w:pPr>
      <w:r w:rsidRPr="00F70207">
        <w:rPr>
          <w:rFonts w:eastAsia="Times New Roman" w:cs="Times New Roman"/>
          <w:kern w:val="0"/>
          <w:lang w:val="en-GB"/>
          <w14:ligatures w14:val="none"/>
        </w:rPr>
        <w:t xml:space="preserve">To provide a space within the domains of our education system for the betterment of Māori is and will for be a goal. Te Rito have had discussions on what we can do better in terms of the physicality of the whare. During mid semester break, us as Te Rito plan on revamping the whare. We are also wanting to free up the last room in our whare to make that another space for our tauira. Due to circumstances beyond our control, us as Te Rito had to get rid of a lot of our kai in our storage cupboard. But because of this, we </w:t>
      </w:r>
      <w:r w:rsidR="00F70207" w:rsidRPr="00F70207">
        <w:rPr>
          <w:rFonts w:eastAsia="Times New Roman" w:cs="Times New Roman"/>
          <w:kern w:val="0"/>
          <w:lang w:val="en-GB"/>
          <w14:ligatures w14:val="none"/>
        </w:rPr>
        <w:t>will</w:t>
      </w:r>
      <w:r w:rsidRPr="00F70207">
        <w:rPr>
          <w:rFonts w:eastAsia="Times New Roman" w:cs="Times New Roman"/>
          <w:kern w:val="0"/>
          <w:lang w:val="en-GB"/>
          <w14:ligatures w14:val="none"/>
        </w:rPr>
        <w:t xml:space="preserve"> try to keep our cupboards full of kai to enable greater foot traffic of tauira. </w:t>
      </w:r>
    </w:p>
    <w:p w14:paraId="6F5EB347" w14:textId="77777777" w:rsidR="004742B1" w:rsidRPr="00F70207" w:rsidRDefault="004742B1" w:rsidP="004742B1">
      <w:pPr>
        <w:rPr>
          <w:rFonts w:eastAsia="Times New Roman" w:cs="Times New Roman"/>
          <w:kern w:val="0"/>
          <w:lang w:val="en-GB"/>
          <w14:ligatures w14:val="none"/>
        </w:rPr>
      </w:pPr>
    </w:p>
    <w:p w14:paraId="58CE2063" w14:textId="47EF0572" w:rsidR="004742B1" w:rsidRPr="00F70207" w:rsidRDefault="004742B1" w:rsidP="004742B1">
      <w:pPr>
        <w:rPr>
          <w:rFonts w:eastAsia="Times New Roman" w:cs="Times New Roman"/>
          <w:kern w:val="0"/>
          <w:lang w:val="en-GB"/>
          <w14:ligatures w14:val="none"/>
        </w:rPr>
      </w:pPr>
      <w:r w:rsidRPr="00F70207">
        <w:rPr>
          <w:rFonts w:eastAsia="Times New Roman" w:cs="Times New Roman"/>
          <w:kern w:val="0"/>
          <w:lang w:val="en-GB"/>
          <w14:ligatures w14:val="none"/>
        </w:rPr>
        <w:t xml:space="preserve">To liaise with the broader Māori Community at local, regional and national level </w:t>
      </w:r>
      <w:r w:rsidR="00F70207" w:rsidRPr="00F70207">
        <w:rPr>
          <w:rFonts w:eastAsia="Times New Roman" w:cs="Times New Roman"/>
          <w:kern w:val="0"/>
          <w:lang w:val="en-GB"/>
          <w14:ligatures w14:val="none"/>
        </w:rPr>
        <w:t>at</w:t>
      </w:r>
      <w:r w:rsidRPr="00F70207">
        <w:rPr>
          <w:rFonts w:eastAsia="Times New Roman" w:cs="Times New Roman"/>
          <w:kern w:val="0"/>
          <w:lang w:val="en-GB"/>
          <w14:ligatures w14:val="none"/>
        </w:rPr>
        <w:t xml:space="preserve"> the local level, we are beginning kaupapa for our tauira weekly. As well as the other kaupapa we have done during O-week. This will enable engagement at the local level by </w:t>
      </w:r>
      <w:r w:rsidR="00F70207" w:rsidRPr="00F70207">
        <w:rPr>
          <w:rFonts w:eastAsia="Times New Roman" w:cs="Times New Roman"/>
          <w:kern w:val="0"/>
          <w:lang w:val="en-GB"/>
          <w14:ligatures w14:val="none"/>
        </w:rPr>
        <w:lastRenderedPageBreak/>
        <w:t>aiding</w:t>
      </w:r>
      <w:r w:rsidRPr="00F70207">
        <w:rPr>
          <w:rFonts w:eastAsia="Times New Roman" w:cs="Times New Roman"/>
          <w:kern w:val="0"/>
          <w:lang w:val="en-GB"/>
          <w14:ligatures w14:val="none"/>
        </w:rPr>
        <w:t xml:space="preserve"> for the </w:t>
      </w:r>
      <w:r w:rsidR="00F70207" w:rsidRPr="00F70207">
        <w:rPr>
          <w:rFonts w:eastAsia="Times New Roman" w:cs="Times New Roman"/>
          <w:kern w:val="0"/>
          <w:lang w:val="en-GB"/>
          <w14:ligatures w14:val="none"/>
        </w:rPr>
        <w:t>Whakanui</w:t>
      </w:r>
      <w:r w:rsidRPr="00F70207">
        <w:rPr>
          <w:rFonts w:eastAsia="Times New Roman" w:cs="Times New Roman"/>
          <w:kern w:val="0"/>
          <w:lang w:val="en-GB"/>
          <w14:ligatures w14:val="none"/>
        </w:rPr>
        <w:t xml:space="preserve"> of our tauira. At a regional level, we have begun building a closer relationship with one of mana whenua. </w:t>
      </w:r>
    </w:p>
    <w:p w14:paraId="5882F9CF" w14:textId="77777777" w:rsidR="004742B1" w:rsidRPr="00F70207" w:rsidRDefault="004742B1" w:rsidP="004742B1">
      <w:pPr>
        <w:rPr>
          <w:rFonts w:ascii="Times New Roman" w:eastAsia="Times New Roman" w:hAnsi="Times New Roman" w:cs="Times New Roman"/>
          <w:kern w:val="0"/>
          <w:lang w:val="en-GB"/>
          <w14:ligatures w14:val="none"/>
        </w:rPr>
      </w:pPr>
    </w:p>
    <w:p w14:paraId="168008FB" w14:textId="201365D9" w:rsidR="004742B1" w:rsidRPr="00F70207" w:rsidRDefault="004742B1" w:rsidP="004742B1">
      <w:pPr>
        <w:rPr>
          <w:rFonts w:eastAsia="Times New Roman" w:cs="Times New Roman"/>
          <w:kern w:val="0"/>
          <w:lang w:val="en-GB"/>
          <w14:ligatures w14:val="none"/>
        </w:rPr>
      </w:pPr>
      <w:r w:rsidRPr="00F70207">
        <w:rPr>
          <w:rFonts w:eastAsia="Times New Roman" w:cs="Times New Roman"/>
          <w:kern w:val="0"/>
          <w:lang w:val="en-GB"/>
          <w14:ligatures w14:val="none"/>
        </w:rPr>
        <w:t xml:space="preserve">For the remainder of the </w:t>
      </w:r>
      <w:r w:rsidR="00F70207" w:rsidRPr="00F70207">
        <w:rPr>
          <w:rFonts w:eastAsia="Times New Roman" w:cs="Times New Roman"/>
          <w:kern w:val="0"/>
          <w:lang w:val="en-GB"/>
          <w14:ligatures w14:val="none"/>
        </w:rPr>
        <w:t>year,</w:t>
      </w:r>
      <w:r w:rsidRPr="00F70207">
        <w:rPr>
          <w:rFonts w:eastAsia="Times New Roman" w:cs="Times New Roman"/>
          <w:kern w:val="0"/>
          <w:lang w:val="en-GB"/>
          <w14:ligatures w14:val="none"/>
        </w:rPr>
        <w:t xml:space="preserve"> we plan on building closer relationships with the rest of mana whenua. At national level, we will be attending hui kaiarahi in Poneke. </w:t>
      </w:r>
    </w:p>
    <w:p w14:paraId="1C5CA156" w14:textId="77777777" w:rsidR="004742B1" w:rsidRPr="00F70207" w:rsidRDefault="004742B1" w:rsidP="004742B1">
      <w:pPr>
        <w:rPr>
          <w:rFonts w:eastAsia="Times New Roman" w:cs="Times New Roman"/>
          <w:kern w:val="0"/>
          <w:lang w:val="en-GB"/>
          <w14:ligatures w14:val="none"/>
        </w:rPr>
      </w:pPr>
    </w:p>
    <w:p w14:paraId="52466F05" w14:textId="1516B4E8" w:rsidR="00FF2114" w:rsidRPr="00F70207" w:rsidRDefault="004742B1" w:rsidP="00FF2114">
      <w:pPr>
        <w:rPr>
          <w:rFonts w:eastAsia="Times New Roman" w:cs="Times New Roman"/>
          <w:kern w:val="0"/>
          <w:lang w:val="en-GB"/>
          <w14:ligatures w14:val="none"/>
        </w:rPr>
      </w:pPr>
      <w:r w:rsidRPr="00F70207">
        <w:rPr>
          <w:rFonts w:eastAsia="Times New Roman" w:cs="Times New Roman"/>
          <w:kern w:val="0"/>
          <w:lang w:val="en-GB"/>
          <w14:ligatures w14:val="none"/>
        </w:rPr>
        <w:t xml:space="preserve">This is kaupapa that </w:t>
      </w:r>
      <w:r w:rsidR="00F70207" w:rsidRPr="00F70207">
        <w:rPr>
          <w:rFonts w:eastAsia="Times New Roman" w:cs="Times New Roman"/>
          <w:kern w:val="0"/>
          <w:lang w:val="en-GB"/>
          <w14:ligatures w14:val="none"/>
        </w:rPr>
        <w:t>all</w:t>
      </w:r>
      <w:r w:rsidRPr="00F70207">
        <w:rPr>
          <w:rFonts w:eastAsia="Times New Roman" w:cs="Times New Roman"/>
          <w:kern w:val="0"/>
          <w:lang w:val="en-GB"/>
          <w14:ligatures w14:val="none"/>
        </w:rPr>
        <w:t xml:space="preserve"> the presidents and vice presidents of the different Māori student organisations from around the country all meet up and report to each other on what the </w:t>
      </w:r>
      <w:r w:rsidR="00F70207" w:rsidRPr="00F70207">
        <w:rPr>
          <w:rFonts w:eastAsia="Times New Roman" w:cs="Times New Roman"/>
          <w:kern w:val="0"/>
          <w:lang w:val="en-GB"/>
          <w14:ligatures w14:val="none"/>
        </w:rPr>
        <w:t>status</w:t>
      </w:r>
      <w:r w:rsidRPr="00F70207">
        <w:rPr>
          <w:rFonts w:eastAsia="Times New Roman" w:cs="Times New Roman"/>
          <w:kern w:val="0"/>
          <w:lang w:val="en-GB"/>
          <w14:ligatures w14:val="none"/>
        </w:rPr>
        <w:t xml:space="preserve"> within their own region and university. In June, this specific kaupapa will be held in our takiwa.</w:t>
      </w:r>
    </w:p>
    <w:p w14:paraId="731E017C" w14:textId="77777777" w:rsidR="00FF2114" w:rsidRPr="00F70207" w:rsidRDefault="00FF2114" w:rsidP="00FF2114">
      <w:pPr>
        <w:rPr>
          <w:b/>
          <w:bCs/>
          <w:u w:val="single"/>
          <w:lang w:val="en-GB"/>
        </w:rPr>
      </w:pPr>
    </w:p>
    <w:p w14:paraId="612BD6C0" w14:textId="77777777" w:rsidR="00FF2114" w:rsidRPr="00F70207" w:rsidRDefault="00FF2114" w:rsidP="00FF2114">
      <w:pPr>
        <w:rPr>
          <w:b/>
          <w:bCs/>
          <w:u w:val="single"/>
          <w:lang w:val="en-GB"/>
        </w:rPr>
      </w:pPr>
      <w:r w:rsidRPr="00F70207">
        <w:rPr>
          <w:b/>
          <w:bCs/>
          <w:u w:val="single"/>
          <w:lang w:val="en-GB"/>
        </w:rPr>
        <w:t>Part Five: General</w:t>
      </w:r>
    </w:p>
    <w:p w14:paraId="69DA6262" w14:textId="77777777" w:rsidR="00FF2114" w:rsidRPr="00F70207" w:rsidRDefault="00FF2114" w:rsidP="00FF2114">
      <w:pPr>
        <w:rPr>
          <w:lang w:val="en-GB"/>
        </w:rPr>
      </w:pPr>
    </w:p>
    <w:p w14:paraId="79FD333F" w14:textId="77777777" w:rsidR="00FF2114" w:rsidRPr="00F70207" w:rsidRDefault="00FF2114" w:rsidP="00FF2114">
      <w:pPr>
        <w:pStyle w:val="ListParagraph"/>
        <w:numPr>
          <w:ilvl w:val="3"/>
          <w:numId w:val="5"/>
        </w:numPr>
        <w:rPr>
          <w:lang w:val="en-GB"/>
        </w:rPr>
      </w:pPr>
      <w:r w:rsidRPr="00F70207">
        <w:rPr>
          <w:lang w:val="en-GB"/>
        </w:rPr>
        <w:t>Meeting with a few students about associations and answering their questions</w:t>
      </w:r>
    </w:p>
    <w:p w14:paraId="01A3FC70" w14:textId="77777777" w:rsidR="00FF2114" w:rsidRPr="00F70207" w:rsidRDefault="00FF2114" w:rsidP="00FF2114">
      <w:pPr>
        <w:pStyle w:val="ListParagraph"/>
        <w:numPr>
          <w:ilvl w:val="3"/>
          <w:numId w:val="5"/>
        </w:numPr>
        <w:rPr>
          <w:lang w:val="en-GB"/>
        </w:rPr>
      </w:pPr>
      <w:r w:rsidRPr="00F70207">
        <w:rPr>
          <w:lang w:val="en-GB"/>
        </w:rPr>
        <w:t>Providing a space for our member associations to promote their association to our Pacific students</w:t>
      </w:r>
    </w:p>
    <w:p w14:paraId="1E99E45E" w14:textId="77777777" w:rsidR="00F70207" w:rsidRPr="00F70207" w:rsidRDefault="00F70207" w:rsidP="00F70207">
      <w:pPr>
        <w:pStyle w:val="ListParagraph"/>
        <w:ind w:left="1440"/>
        <w:rPr>
          <w:lang w:val="en-GB"/>
        </w:rPr>
      </w:pPr>
    </w:p>
    <w:p w14:paraId="46FF025B" w14:textId="0B91C3CA" w:rsidR="00F70207" w:rsidRPr="00F70207" w:rsidRDefault="00F70207" w:rsidP="00F70207">
      <w:pPr>
        <w:pStyle w:val="NormalWeb"/>
        <w:numPr>
          <w:ilvl w:val="0"/>
          <w:numId w:val="5"/>
        </w:numPr>
        <w:spacing w:before="0" w:beforeAutospacing="0" w:after="0" w:afterAutospacing="0"/>
        <w:jc w:val="both"/>
        <w:textAlignment w:val="baseline"/>
        <w:rPr>
          <w:rFonts w:asciiTheme="minorHAnsi" w:hAnsiTheme="minorHAnsi" w:cs="Calibri"/>
          <w:color w:val="000000"/>
        </w:rPr>
      </w:pPr>
      <w:r w:rsidRPr="00F70207">
        <w:rPr>
          <w:rFonts w:asciiTheme="minorHAnsi" w:hAnsiTheme="minorHAnsi" w:cs="Calibri"/>
          <w:color w:val="000000"/>
        </w:rPr>
        <w:t xml:space="preserve">Another </w:t>
      </w:r>
      <w:r w:rsidRPr="00F70207">
        <w:rPr>
          <w:rFonts w:asciiTheme="minorHAnsi" w:hAnsiTheme="minorHAnsi" w:cs="Calibri"/>
          <w:color w:val="000000"/>
        </w:rPr>
        <w:t>Tumuaki</w:t>
      </w:r>
      <w:r w:rsidRPr="00F70207">
        <w:rPr>
          <w:rFonts w:asciiTheme="minorHAnsi" w:hAnsiTheme="minorHAnsi" w:cs="Calibri"/>
          <w:color w:val="000000"/>
        </w:rPr>
        <w:t xml:space="preserve"> takirua has been added which has helped me quite significantly. But I have noticed that I do get periods of burnout when it is unneeded. So again I need to learn how to ask for help and be more open about it. Due to my working commitments , I know that I am unable to attend specific sporting kaupapa but fortunately our other te rito members have been able to go. What also needs to be put in place is punctuality for us as Te Rito and be committed to our office hours and abide by the times we set. To also have a routine and structure is really important for this type of mahi and needs to be put in place for the benefit of all tauira and yourself. I have been fortunate to have a good exec and to have a good support system around me. This is extremely important. Another important recommendation is to be honest and open with your exec. I have also learnt not to be as blunt as I can be sometimes. Due to my life being so go go go, I tend to get straight to the point sometimes. Because of this, some things I say may come across the wrong way.  Lastly, another recommendation is to formulate time for yourself. I am learning how to do this specifically. </w:t>
      </w:r>
    </w:p>
    <w:p w14:paraId="60A440FB" w14:textId="77777777" w:rsidR="00F70207" w:rsidRPr="00F70207" w:rsidRDefault="00F70207" w:rsidP="00F70207">
      <w:pPr>
        <w:pStyle w:val="ListParagraph"/>
        <w:ind w:left="360"/>
        <w:rPr>
          <w:lang w:val="en-GB"/>
        </w:rPr>
      </w:pPr>
    </w:p>
    <w:p w14:paraId="0EF119D6" w14:textId="77777777" w:rsidR="006F5ABE" w:rsidRDefault="006F5ABE"/>
    <w:sectPr w:rsidR="006F5ABE" w:rsidSect="00FF2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1E92"/>
    <w:multiLevelType w:val="multilevel"/>
    <w:tmpl w:val="7840A7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9A65DB"/>
    <w:multiLevelType w:val="hybridMultilevel"/>
    <w:tmpl w:val="D69EF474"/>
    <w:lvl w:ilvl="0" w:tplc="58E837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1917E1"/>
    <w:multiLevelType w:val="multilevel"/>
    <w:tmpl w:val="AB7EB46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1709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F43F74"/>
    <w:multiLevelType w:val="multilevel"/>
    <w:tmpl w:val="19B0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959EE"/>
    <w:multiLevelType w:val="multilevel"/>
    <w:tmpl w:val="8A7A0B0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253F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5881893">
    <w:abstractNumId w:val="5"/>
  </w:num>
  <w:num w:numId="2" w16cid:durableId="2055306234">
    <w:abstractNumId w:val="2"/>
  </w:num>
  <w:num w:numId="3" w16cid:durableId="285506305">
    <w:abstractNumId w:val="3"/>
  </w:num>
  <w:num w:numId="4" w16cid:durableId="915478651">
    <w:abstractNumId w:val="1"/>
  </w:num>
  <w:num w:numId="5" w16cid:durableId="1078284884">
    <w:abstractNumId w:val="0"/>
  </w:num>
  <w:num w:numId="6" w16cid:durableId="1296525352">
    <w:abstractNumId w:val="6"/>
  </w:num>
  <w:num w:numId="7" w16cid:durableId="229508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14"/>
    <w:rsid w:val="00024A68"/>
    <w:rsid w:val="00025F36"/>
    <w:rsid w:val="000477BB"/>
    <w:rsid w:val="00065DD3"/>
    <w:rsid w:val="00066A79"/>
    <w:rsid w:val="000D5F5C"/>
    <w:rsid w:val="000E2BE2"/>
    <w:rsid w:val="000E720D"/>
    <w:rsid w:val="001300BB"/>
    <w:rsid w:val="00136A91"/>
    <w:rsid w:val="001768AA"/>
    <w:rsid w:val="0017744D"/>
    <w:rsid w:val="001C6F11"/>
    <w:rsid w:val="00222DE6"/>
    <w:rsid w:val="00270CCD"/>
    <w:rsid w:val="002E6984"/>
    <w:rsid w:val="00303F05"/>
    <w:rsid w:val="003061C3"/>
    <w:rsid w:val="00327EB8"/>
    <w:rsid w:val="003378BD"/>
    <w:rsid w:val="0037411C"/>
    <w:rsid w:val="003B4869"/>
    <w:rsid w:val="00401EE1"/>
    <w:rsid w:val="00406D58"/>
    <w:rsid w:val="00411356"/>
    <w:rsid w:val="00437EB2"/>
    <w:rsid w:val="00443142"/>
    <w:rsid w:val="004742B1"/>
    <w:rsid w:val="00483CB1"/>
    <w:rsid w:val="00494B9D"/>
    <w:rsid w:val="004D5021"/>
    <w:rsid w:val="004F6209"/>
    <w:rsid w:val="00500E92"/>
    <w:rsid w:val="0051111C"/>
    <w:rsid w:val="00523E92"/>
    <w:rsid w:val="00581356"/>
    <w:rsid w:val="00590DB5"/>
    <w:rsid w:val="005A00F8"/>
    <w:rsid w:val="005B123B"/>
    <w:rsid w:val="005B2E02"/>
    <w:rsid w:val="005B6F47"/>
    <w:rsid w:val="006016E5"/>
    <w:rsid w:val="00601D08"/>
    <w:rsid w:val="0062031F"/>
    <w:rsid w:val="00626554"/>
    <w:rsid w:val="006512C1"/>
    <w:rsid w:val="00673C49"/>
    <w:rsid w:val="006F4DED"/>
    <w:rsid w:val="006F5ABE"/>
    <w:rsid w:val="007819AE"/>
    <w:rsid w:val="007A7027"/>
    <w:rsid w:val="007B233D"/>
    <w:rsid w:val="007D4719"/>
    <w:rsid w:val="00822A0D"/>
    <w:rsid w:val="008439E6"/>
    <w:rsid w:val="00851407"/>
    <w:rsid w:val="00861547"/>
    <w:rsid w:val="008A7265"/>
    <w:rsid w:val="008D46C6"/>
    <w:rsid w:val="008D4C27"/>
    <w:rsid w:val="008E1104"/>
    <w:rsid w:val="00922105"/>
    <w:rsid w:val="00940A84"/>
    <w:rsid w:val="00964968"/>
    <w:rsid w:val="009A3B6F"/>
    <w:rsid w:val="009A70AA"/>
    <w:rsid w:val="009E0DF7"/>
    <w:rsid w:val="009F1B45"/>
    <w:rsid w:val="00A012FC"/>
    <w:rsid w:val="00A075E4"/>
    <w:rsid w:val="00A35477"/>
    <w:rsid w:val="00A40B9C"/>
    <w:rsid w:val="00A66C7A"/>
    <w:rsid w:val="00AA5CD6"/>
    <w:rsid w:val="00AB1E11"/>
    <w:rsid w:val="00AB220E"/>
    <w:rsid w:val="00B01728"/>
    <w:rsid w:val="00B36D22"/>
    <w:rsid w:val="00B44486"/>
    <w:rsid w:val="00B46F6B"/>
    <w:rsid w:val="00B66F4E"/>
    <w:rsid w:val="00B97FEA"/>
    <w:rsid w:val="00BA72F3"/>
    <w:rsid w:val="00BD6721"/>
    <w:rsid w:val="00C1709E"/>
    <w:rsid w:val="00C35EDD"/>
    <w:rsid w:val="00C75059"/>
    <w:rsid w:val="00CA6ACB"/>
    <w:rsid w:val="00CD6225"/>
    <w:rsid w:val="00CE7970"/>
    <w:rsid w:val="00D142B8"/>
    <w:rsid w:val="00D35A50"/>
    <w:rsid w:val="00D36BEE"/>
    <w:rsid w:val="00D55BEE"/>
    <w:rsid w:val="00D720AE"/>
    <w:rsid w:val="00DE4A5A"/>
    <w:rsid w:val="00E266AF"/>
    <w:rsid w:val="00E407E6"/>
    <w:rsid w:val="00E54476"/>
    <w:rsid w:val="00E82902"/>
    <w:rsid w:val="00EA528B"/>
    <w:rsid w:val="00F15007"/>
    <w:rsid w:val="00F174C9"/>
    <w:rsid w:val="00F5507D"/>
    <w:rsid w:val="00F70207"/>
    <w:rsid w:val="00F8086C"/>
    <w:rsid w:val="00F87347"/>
    <w:rsid w:val="00FB6BF3"/>
    <w:rsid w:val="00FC5634"/>
    <w:rsid w:val="00FF21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02A3D22"/>
  <w15:chartTrackingRefBased/>
  <w15:docId w15:val="{80A43B2B-A56B-DE4F-A46F-052685DA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14"/>
  </w:style>
  <w:style w:type="paragraph" w:styleId="Heading1">
    <w:name w:val="heading 1"/>
    <w:basedOn w:val="Normal"/>
    <w:next w:val="Normal"/>
    <w:link w:val="Heading1Char"/>
    <w:uiPriority w:val="9"/>
    <w:qFormat/>
    <w:rsid w:val="00FF2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1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1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1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1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114"/>
    <w:rPr>
      <w:rFonts w:eastAsiaTheme="majorEastAsia" w:cstheme="majorBidi"/>
      <w:color w:val="272727" w:themeColor="text1" w:themeTint="D8"/>
    </w:rPr>
  </w:style>
  <w:style w:type="paragraph" w:styleId="Title">
    <w:name w:val="Title"/>
    <w:basedOn w:val="Normal"/>
    <w:next w:val="Normal"/>
    <w:link w:val="TitleChar"/>
    <w:uiPriority w:val="10"/>
    <w:qFormat/>
    <w:rsid w:val="00FF21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1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1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2114"/>
    <w:rPr>
      <w:i/>
      <w:iCs/>
      <w:color w:val="404040" w:themeColor="text1" w:themeTint="BF"/>
    </w:rPr>
  </w:style>
  <w:style w:type="paragraph" w:styleId="ListParagraph">
    <w:name w:val="List Paragraph"/>
    <w:basedOn w:val="Normal"/>
    <w:link w:val="ListParagraphChar"/>
    <w:uiPriority w:val="34"/>
    <w:qFormat/>
    <w:rsid w:val="00FF2114"/>
    <w:pPr>
      <w:ind w:left="720"/>
      <w:contextualSpacing/>
    </w:pPr>
  </w:style>
  <w:style w:type="character" w:styleId="IntenseEmphasis">
    <w:name w:val="Intense Emphasis"/>
    <w:basedOn w:val="DefaultParagraphFont"/>
    <w:uiPriority w:val="21"/>
    <w:qFormat/>
    <w:rsid w:val="00FF2114"/>
    <w:rPr>
      <w:i/>
      <w:iCs/>
      <w:color w:val="0F4761" w:themeColor="accent1" w:themeShade="BF"/>
    </w:rPr>
  </w:style>
  <w:style w:type="paragraph" w:styleId="IntenseQuote">
    <w:name w:val="Intense Quote"/>
    <w:basedOn w:val="Normal"/>
    <w:next w:val="Normal"/>
    <w:link w:val="IntenseQuoteChar"/>
    <w:uiPriority w:val="30"/>
    <w:qFormat/>
    <w:rsid w:val="00FF2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114"/>
    <w:rPr>
      <w:i/>
      <w:iCs/>
      <w:color w:val="0F4761" w:themeColor="accent1" w:themeShade="BF"/>
    </w:rPr>
  </w:style>
  <w:style w:type="character" w:styleId="IntenseReference">
    <w:name w:val="Intense Reference"/>
    <w:basedOn w:val="DefaultParagraphFont"/>
    <w:uiPriority w:val="32"/>
    <w:qFormat/>
    <w:rsid w:val="00FF2114"/>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A012FC"/>
  </w:style>
  <w:style w:type="paragraph" w:styleId="NormalWeb">
    <w:name w:val="Normal (Web)"/>
    <w:basedOn w:val="Normal"/>
    <w:uiPriority w:val="99"/>
    <w:semiHidden/>
    <w:unhideWhenUsed/>
    <w:rsid w:val="00F7020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5819">
      <w:bodyDiv w:val="1"/>
      <w:marLeft w:val="0"/>
      <w:marRight w:val="0"/>
      <w:marTop w:val="0"/>
      <w:marBottom w:val="0"/>
      <w:divBdr>
        <w:top w:val="none" w:sz="0" w:space="0" w:color="auto"/>
        <w:left w:val="none" w:sz="0" w:space="0" w:color="auto"/>
        <w:bottom w:val="none" w:sz="0" w:space="0" w:color="auto"/>
        <w:right w:val="none" w:sz="0" w:space="0" w:color="auto"/>
      </w:divBdr>
    </w:div>
    <w:div w:id="365566274">
      <w:bodyDiv w:val="1"/>
      <w:marLeft w:val="0"/>
      <w:marRight w:val="0"/>
      <w:marTop w:val="0"/>
      <w:marBottom w:val="0"/>
      <w:divBdr>
        <w:top w:val="none" w:sz="0" w:space="0" w:color="auto"/>
        <w:left w:val="none" w:sz="0" w:space="0" w:color="auto"/>
        <w:bottom w:val="none" w:sz="0" w:space="0" w:color="auto"/>
        <w:right w:val="none" w:sz="0" w:space="0" w:color="auto"/>
      </w:divBdr>
    </w:div>
    <w:div w:id="422605650">
      <w:bodyDiv w:val="1"/>
      <w:marLeft w:val="0"/>
      <w:marRight w:val="0"/>
      <w:marTop w:val="0"/>
      <w:marBottom w:val="0"/>
      <w:divBdr>
        <w:top w:val="none" w:sz="0" w:space="0" w:color="auto"/>
        <w:left w:val="none" w:sz="0" w:space="0" w:color="auto"/>
        <w:bottom w:val="none" w:sz="0" w:space="0" w:color="auto"/>
        <w:right w:val="none" w:sz="0" w:space="0" w:color="auto"/>
      </w:divBdr>
    </w:div>
    <w:div w:id="632829031">
      <w:bodyDiv w:val="1"/>
      <w:marLeft w:val="0"/>
      <w:marRight w:val="0"/>
      <w:marTop w:val="0"/>
      <w:marBottom w:val="0"/>
      <w:divBdr>
        <w:top w:val="none" w:sz="0" w:space="0" w:color="auto"/>
        <w:left w:val="none" w:sz="0" w:space="0" w:color="auto"/>
        <w:bottom w:val="none" w:sz="0" w:space="0" w:color="auto"/>
        <w:right w:val="none" w:sz="0" w:space="0" w:color="auto"/>
      </w:divBdr>
    </w:div>
    <w:div w:id="951591242">
      <w:bodyDiv w:val="1"/>
      <w:marLeft w:val="0"/>
      <w:marRight w:val="0"/>
      <w:marTop w:val="0"/>
      <w:marBottom w:val="0"/>
      <w:divBdr>
        <w:top w:val="none" w:sz="0" w:space="0" w:color="auto"/>
        <w:left w:val="none" w:sz="0" w:space="0" w:color="auto"/>
        <w:bottom w:val="none" w:sz="0" w:space="0" w:color="auto"/>
        <w:right w:val="none" w:sz="0" w:space="0" w:color="auto"/>
      </w:divBdr>
    </w:div>
    <w:div w:id="978728336">
      <w:bodyDiv w:val="1"/>
      <w:marLeft w:val="0"/>
      <w:marRight w:val="0"/>
      <w:marTop w:val="0"/>
      <w:marBottom w:val="0"/>
      <w:divBdr>
        <w:top w:val="none" w:sz="0" w:space="0" w:color="auto"/>
        <w:left w:val="none" w:sz="0" w:space="0" w:color="auto"/>
        <w:bottom w:val="none" w:sz="0" w:space="0" w:color="auto"/>
        <w:right w:val="none" w:sz="0" w:space="0" w:color="auto"/>
      </w:divBdr>
    </w:div>
    <w:div w:id="1478303523">
      <w:bodyDiv w:val="1"/>
      <w:marLeft w:val="0"/>
      <w:marRight w:val="0"/>
      <w:marTop w:val="0"/>
      <w:marBottom w:val="0"/>
      <w:divBdr>
        <w:top w:val="none" w:sz="0" w:space="0" w:color="auto"/>
        <w:left w:val="none" w:sz="0" w:space="0" w:color="auto"/>
        <w:bottom w:val="none" w:sz="0" w:space="0" w:color="auto"/>
        <w:right w:val="none" w:sz="0" w:space="0" w:color="auto"/>
      </w:divBdr>
    </w:div>
    <w:div w:id="1730179985">
      <w:bodyDiv w:val="1"/>
      <w:marLeft w:val="0"/>
      <w:marRight w:val="0"/>
      <w:marTop w:val="0"/>
      <w:marBottom w:val="0"/>
      <w:divBdr>
        <w:top w:val="none" w:sz="0" w:space="0" w:color="auto"/>
        <w:left w:val="none" w:sz="0" w:space="0" w:color="auto"/>
        <w:bottom w:val="none" w:sz="0" w:space="0" w:color="auto"/>
        <w:right w:val="none" w:sz="0" w:space="0" w:color="auto"/>
      </w:divBdr>
    </w:div>
    <w:div w:id="1821190718">
      <w:bodyDiv w:val="1"/>
      <w:marLeft w:val="0"/>
      <w:marRight w:val="0"/>
      <w:marTop w:val="0"/>
      <w:marBottom w:val="0"/>
      <w:divBdr>
        <w:top w:val="none" w:sz="0" w:space="0" w:color="auto"/>
        <w:left w:val="none" w:sz="0" w:space="0" w:color="auto"/>
        <w:bottom w:val="none" w:sz="0" w:space="0" w:color="auto"/>
        <w:right w:val="none" w:sz="0" w:space="0" w:color="auto"/>
      </w:divBdr>
    </w:div>
    <w:div w:id="1919630918">
      <w:bodyDiv w:val="1"/>
      <w:marLeft w:val="0"/>
      <w:marRight w:val="0"/>
      <w:marTop w:val="0"/>
      <w:marBottom w:val="0"/>
      <w:divBdr>
        <w:top w:val="none" w:sz="0" w:space="0" w:color="auto"/>
        <w:left w:val="none" w:sz="0" w:space="0" w:color="auto"/>
        <w:bottom w:val="none" w:sz="0" w:space="0" w:color="auto"/>
        <w:right w:val="none" w:sz="0" w:space="0" w:color="auto"/>
      </w:divBdr>
    </w:div>
    <w:div w:id="20885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Nouna Vinolia Likiliki</dc:creator>
  <cp:keywords/>
  <dc:description/>
  <cp:lastModifiedBy>Gemella Reynolds-Hatem</cp:lastModifiedBy>
  <cp:revision>2</cp:revision>
  <dcterms:created xsi:type="dcterms:W3CDTF">2024-07-17T09:49:00Z</dcterms:created>
  <dcterms:modified xsi:type="dcterms:W3CDTF">2024-07-17T09:49:00Z</dcterms:modified>
</cp:coreProperties>
</file>